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6B425C" w:rsidP="003F4E58">
            <w:pPr>
              <w:jc w:val="center"/>
            </w:pPr>
            <w:r>
              <w:rPr>
                <w:noProof/>
                <w:lang w:val="en-CA" w:eastAsia="en-CA"/>
              </w:rPr>
              <w:drawing>
                <wp:inline distT="0" distB="0" distL="0" distR="0">
                  <wp:extent cx="1097280" cy="1066800"/>
                  <wp:effectExtent l="19050" t="0" r="7620" b="0"/>
                  <wp:docPr id="1" name="Picture 1" descr="collaborative nur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borative nursing logo"/>
                          <pic:cNvPicPr>
                            <a:picLocks noChangeAspect="1" noChangeArrowheads="1"/>
                          </pic:cNvPicPr>
                        </pic:nvPicPr>
                        <pic:blipFill>
                          <a:blip r:embed="rId7" cstate="print"/>
                          <a:srcRect/>
                          <a:stretch>
                            <a:fillRect/>
                          </a:stretch>
                        </pic:blipFill>
                        <pic:spPr bwMode="auto">
                          <a:xfrm>
                            <a:off x="0" y="0"/>
                            <a:ext cx="1097280" cy="1066800"/>
                          </a:xfrm>
                          <a:prstGeom prst="rect">
                            <a:avLst/>
                          </a:prstGeom>
                          <a:noFill/>
                          <a:ln w="9525">
                            <a:noFill/>
                            <a:miter lim="800000"/>
                            <a:headEnd/>
                            <a:tailEnd/>
                          </a:ln>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702BA9" w:rsidP="003F4E58">
            <w:r>
              <w:t>Professional Growth 1</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702BA9" w:rsidP="003F4E58">
            <w:proofErr w:type="spellStart"/>
            <w:r>
              <w:t>Nurs</w:t>
            </w:r>
            <w:proofErr w:type="spellEnd"/>
            <w:r>
              <w:t xml:space="preserve">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702BA9" w:rsidP="003F4E58">
            <w: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r>
              <w:t xml:space="preserve">North </w:t>
            </w:r>
            <w:smartTag w:uri="urn:schemas-microsoft-com:office:smarttags" w:element="place">
              <w:r>
                <w:t>Eastern Ontario</w:t>
              </w:r>
            </w:smartTag>
            <w:r>
              <w:t xml:space="preserve"> Collaborative Nursing Program (</w:t>
            </w:r>
            <w:proofErr w:type="spellStart"/>
            <w:r>
              <w:t>NEOCNP</w:t>
            </w:r>
            <w:proofErr w:type="spellEnd"/>
            <w:r>
              <w:t>)</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AUTHORS: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roofErr w:type="spellStart"/>
            <w:r w:rsidRPr="00823D1A">
              <w:rPr>
                <w:sz w:val="22"/>
              </w:rPr>
              <w:t>Vilasini</w:t>
            </w:r>
            <w:proofErr w:type="spellEnd"/>
            <w:r w:rsidRPr="00823D1A">
              <w:rPr>
                <w:sz w:val="22"/>
              </w:rPr>
              <w:t xml:space="preserve"> Smith (Sault College), </w:t>
            </w:r>
            <w:proofErr w:type="spellStart"/>
            <w:r w:rsidR="00823D1A" w:rsidRPr="00823D1A">
              <w:rPr>
                <w:sz w:val="22"/>
              </w:rPr>
              <w:t>Li</w:t>
            </w:r>
            <w:r w:rsidR="00A5352E">
              <w:rPr>
                <w:sz w:val="22"/>
              </w:rPr>
              <w:t>s</w:t>
            </w:r>
            <w:r w:rsidR="00823D1A" w:rsidRPr="00823D1A">
              <w:rPr>
                <w:sz w:val="22"/>
              </w:rPr>
              <w:t>sa</w:t>
            </w:r>
            <w:proofErr w:type="spellEnd"/>
            <w:r w:rsidR="00CF364B">
              <w:rPr>
                <w:sz w:val="22"/>
              </w:rPr>
              <w:t xml:space="preserve"> </w:t>
            </w:r>
            <w:r w:rsidR="00A5352E">
              <w:rPr>
                <w:sz w:val="22"/>
              </w:rPr>
              <w:t xml:space="preserve">Gagnon </w:t>
            </w:r>
            <w:r w:rsidR="00CF364B">
              <w:rPr>
                <w:sz w:val="22"/>
              </w:rPr>
              <w:t>(Laurentian</w:t>
            </w:r>
            <w:r w:rsidRPr="00823D1A">
              <w:rPr>
                <w:sz w:val="22"/>
              </w:rPr>
              <w:t xml:space="preserve">), </w:t>
            </w:r>
            <w:r w:rsidR="00A5352E">
              <w:rPr>
                <w:sz w:val="22"/>
              </w:rPr>
              <w:t>Joan Saarinen</w:t>
            </w:r>
            <w:r w:rsidRPr="00823D1A">
              <w:rPr>
                <w:sz w:val="22"/>
              </w:rPr>
              <w:t xml:space="preserve"> (Northern College), </w:t>
            </w:r>
            <w:r w:rsidR="00A5352E">
              <w:rPr>
                <w:sz w:val="22"/>
              </w:rPr>
              <w:t xml:space="preserve">Brenda </w:t>
            </w:r>
            <w:proofErr w:type="spellStart"/>
            <w:r w:rsidR="00A5352E">
              <w:rPr>
                <w:sz w:val="22"/>
              </w:rPr>
              <w:t>Rosenborough</w:t>
            </w:r>
            <w:proofErr w:type="spellEnd"/>
            <w:r w:rsidRPr="00823D1A">
              <w:rPr>
                <w:sz w:val="22"/>
              </w:rPr>
              <w:t xml:space="preserve"> (Cambrian</w:t>
            </w:r>
            <w:r w:rsidR="00A5352E">
              <w:rPr>
                <w:sz w:val="22"/>
              </w:rPr>
              <w:t xml:space="preserve"> College</w:t>
            </w:r>
            <w:r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702BA9" w:rsidP="003F4E58">
            <w:r>
              <w:t>June 200</w:t>
            </w:r>
            <w:r w:rsidR="002013BA">
              <w:t>9</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PREVIOUS OUTLINE DATED:</w:t>
            </w:r>
          </w:p>
        </w:tc>
        <w:tc>
          <w:tcPr>
            <w:tcW w:w="1890" w:type="dxa"/>
            <w:tcBorders>
              <w:top w:val="nil"/>
              <w:left w:val="nil"/>
              <w:bottom w:val="nil"/>
              <w:right w:val="single" w:sz="12" w:space="0" w:color="000000"/>
            </w:tcBorders>
          </w:tcPr>
          <w:p w:rsidR="00823D1A" w:rsidRDefault="00823D1A" w:rsidP="003F4E58"/>
          <w:p w:rsidR="00702BA9" w:rsidRDefault="00702BA9" w:rsidP="003F4E58">
            <w:r>
              <w:t>June 200</w:t>
            </w:r>
            <w:r w:rsidR="00D8097B">
              <w:t>8</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Default="00A0646A" w:rsidP="00A0646A">
            <w:pPr>
              <w:jc w:val="center"/>
            </w:pPr>
            <w:r>
              <w:t>“Lucy Pilon”</w:t>
            </w:r>
          </w:p>
        </w:tc>
        <w:tc>
          <w:tcPr>
            <w:tcW w:w="1890" w:type="dxa"/>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3F4E58">
            <w:pPr>
              <w:rPr>
                <w:b/>
                <w:lang w:val="en-GB"/>
              </w:rPr>
            </w:pPr>
            <w:r>
              <w:rPr>
                <w:b/>
                <w:lang w:val="en-GB"/>
              </w:rPr>
              <w:t>_______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702BA9" w:rsidRDefault="00702BA9" w:rsidP="003F4E58">
            <w:pPr>
              <w:pStyle w:val="Heading2"/>
              <w:tabs>
                <w:tab w:val="center" w:pos="4560"/>
              </w:tabs>
              <w:ind w:right="0"/>
              <w:jc w:val="center"/>
            </w:pPr>
          </w:p>
          <w:p w:rsidR="00B92892" w:rsidRPr="00B92892" w:rsidRDefault="00B92892" w:rsidP="00B92892">
            <w:pPr>
              <w:rPr>
                <w:lang w:val="en-GB"/>
              </w:rPr>
            </w:pPr>
          </w:p>
          <w:p w:rsidR="00702BA9" w:rsidRDefault="00702BA9" w:rsidP="003F4E58">
            <w:pPr>
              <w:pStyle w:val="Heading2"/>
              <w:tabs>
                <w:tab w:val="center" w:pos="4560"/>
              </w:tabs>
              <w:ind w:right="0"/>
              <w:jc w:val="center"/>
            </w:pPr>
            <w:r>
              <w:t>Copyright ©200</w:t>
            </w:r>
            <w:r w:rsidR="00823D1A">
              <w:t>9</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the Chair, Health Programs</w:t>
            </w:r>
          </w:p>
          <w:p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B92892">
              <w:rPr>
                <w:b w:val="0"/>
                <w:i/>
                <w:u w:val="none"/>
              </w:rPr>
              <w:t>and Community Services</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name="phonenumber" w:val="$67592554"/>
                <w:attr w:uri="urn:schemas-microsoft-com:office:office" w:name="ls" w:val="trans"/>
              </w:smartTagPr>
              <w:r w:rsidRPr="002013BA">
                <w:rPr>
                  <w:b w:val="0"/>
                  <w:i/>
                  <w:u w:val="none"/>
                </w:rPr>
                <w:t xml:space="preserve">(705) </w:t>
              </w:r>
              <w:smartTag w:uri="urn:schemas-microsoft-com:office:smarttags" w:element="phone">
                <w:smartTagPr>
                  <w:attr w:name="phonenumber" w:val="$67592554"/>
                  <w:attr w:uri="urn:schemas-microsoft-com:office:office" w:name="ls" w:val="trans"/>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3F4E58">
          <w:headerReference w:type="default" r:id="rId8"/>
          <w:pgSz w:w="12240" w:h="15840"/>
          <w:pgMar w:top="1440" w:right="1440" w:bottom="1440" w:left="1440" w:header="706" w:footer="706" w:gutter="0"/>
          <w:cols w:space="708"/>
          <w:titlePg/>
          <w:docGrid w:linePitch="360"/>
        </w:sectPr>
      </w:pPr>
    </w:p>
    <w:p w:rsidR="00D8097B" w:rsidRPr="00E06DAB" w:rsidRDefault="0018590B" w:rsidP="00F433E0">
      <w:pPr>
        <w:pStyle w:val="Heading3"/>
        <w:spacing w:before="0" w:after="0"/>
        <w:rPr>
          <w:rFonts w:ascii="Times New Roman" w:hAnsi="Times New Roman" w:cs="Times New Roman"/>
          <w:sz w:val="24"/>
          <w:szCs w:val="24"/>
        </w:rPr>
      </w:pPr>
      <w:r w:rsidRPr="00E06DAB">
        <w:rPr>
          <w:rFonts w:ascii="Times New Roman" w:hAnsi="Times New Roman" w:cs="Times New Roman"/>
          <w:sz w:val="24"/>
          <w:szCs w:val="24"/>
        </w:rPr>
        <w:lastRenderedPageBreak/>
        <w:t>1</w:t>
      </w:r>
      <w:r w:rsidRPr="00E06DAB">
        <w:rPr>
          <w:sz w:val="24"/>
          <w:szCs w:val="24"/>
        </w:rPr>
        <w:t xml:space="preserve">. </w:t>
      </w:r>
      <w:r w:rsidR="00F433E0">
        <w:rPr>
          <w:sz w:val="24"/>
          <w:szCs w:val="24"/>
        </w:rPr>
        <w:tab/>
      </w:r>
      <w:r w:rsidRPr="00E06DAB">
        <w:rPr>
          <w:rFonts w:ascii="Times New Roman" w:hAnsi="Times New Roman" w:cs="Times New Roman"/>
          <w:sz w:val="24"/>
          <w:szCs w:val="24"/>
        </w:rPr>
        <w:t>COURSE</w:t>
      </w:r>
      <w:r w:rsidR="00D8097B" w:rsidRPr="00E06DAB">
        <w:rPr>
          <w:rFonts w:ascii="Times New Roman" w:hAnsi="Times New Roman" w:cs="Times New Roman"/>
          <w:sz w:val="24"/>
          <w:szCs w:val="24"/>
        </w:rPr>
        <w:t xml:space="preserve"> DESCRIPTION</w:t>
      </w:r>
      <w:r w:rsidR="00F433E0">
        <w:rPr>
          <w:rFonts w:ascii="Times New Roman" w:hAnsi="Times New Roman" w:cs="Times New Roman"/>
          <w:sz w:val="24"/>
          <w:szCs w:val="24"/>
        </w:rPr>
        <w:t>:</w:t>
      </w: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lang w:val="en-GB"/>
        </w:rPr>
        <w:t>This course provides an introduction to the profession of nursing.  The philosophy and constructs of the nursing program will be examined. The role of nursing and its evolution in society will also be explored, as will the relationship between theory, practice and research. Participants will be introduced to the process of critical reflection, and reflective learning. Opportunities will be provided for participants to examine professional practice (nurses’ work) in a variety of settings.</w:t>
      </w: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702BA9" w:rsidRPr="00E06DAB" w:rsidRDefault="009E56B4" w:rsidP="00F433E0">
      <w:pPr>
        <w:tabs>
          <w:tab w:val="left" w:pos="720"/>
          <w:tab w:val="left" w:pos="8640"/>
          <w:tab w:val="left" w:pos="9360"/>
        </w:tabs>
        <w:jc w:val="both"/>
        <w:rPr>
          <w:b/>
          <w:bCs/>
          <w:lang w:val="en-GB"/>
        </w:rPr>
      </w:pPr>
      <w:r w:rsidRPr="00E06DAB">
        <w:rPr>
          <w:b/>
          <w:bCs/>
          <w:lang w:val="en-GB"/>
        </w:rPr>
        <w:t>11.</w:t>
      </w:r>
      <w:r w:rsidR="0018590B" w:rsidRPr="00E06DAB">
        <w:rPr>
          <w:b/>
          <w:bCs/>
          <w:lang w:val="en-GB"/>
        </w:rPr>
        <w:t xml:space="preserve"> </w:t>
      </w:r>
      <w:r w:rsidR="00F433E0">
        <w:rPr>
          <w:b/>
          <w:bCs/>
          <w:lang w:val="en-GB"/>
        </w:rPr>
        <w:tab/>
      </w:r>
      <w:r w:rsidR="0018590B" w:rsidRPr="00E06DAB">
        <w:rPr>
          <w:b/>
          <w:bCs/>
          <w:lang w:val="en-GB"/>
        </w:rPr>
        <w:t xml:space="preserve">LEARNING OUTCOMES </w:t>
      </w:r>
      <w:smartTag w:uri="urn:schemas-microsoft-com:office:smarttags" w:element="stockticker">
        <w:r w:rsidR="0018590B" w:rsidRPr="00E06DAB">
          <w:rPr>
            <w:b/>
            <w:bCs/>
            <w:lang w:val="en-GB"/>
          </w:rPr>
          <w:t>AND</w:t>
        </w:r>
      </w:smartTag>
      <w:r w:rsidR="0018590B" w:rsidRPr="00E06DAB">
        <w:rPr>
          <w:b/>
          <w:bCs/>
          <w:lang w:val="en-GB"/>
        </w:rPr>
        <w:t xml:space="preserve"> ELEMENTS OF THE PERFORMAN</w:t>
      </w:r>
      <w:r w:rsidRPr="00E06DAB">
        <w:rPr>
          <w:b/>
          <w:bCs/>
          <w:lang w:val="en-GB"/>
        </w:rPr>
        <w:t xml:space="preserve">CE: </w:t>
      </w: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9E56B4" w:rsidRPr="00F433E0" w:rsidRDefault="00F433E0"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lang w:val="en-GB"/>
        </w:rPr>
      </w:pPr>
      <w:r w:rsidRPr="00F433E0">
        <w:rPr>
          <w:b/>
          <w:bCs/>
          <w:u w:val="single"/>
          <w:lang w:val="en-GB"/>
        </w:rPr>
        <w:t>ENDS-</w:t>
      </w:r>
      <w:proofErr w:type="spellStart"/>
      <w:r w:rsidRPr="00F433E0">
        <w:rPr>
          <w:b/>
          <w:bCs/>
          <w:u w:val="single"/>
          <w:lang w:val="en-GB"/>
        </w:rPr>
        <w:t>IN</w:t>
      </w:r>
      <w:proofErr w:type="spellEnd"/>
      <w:r w:rsidRPr="00F433E0">
        <w:rPr>
          <w:b/>
          <w:bCs/>
          <w:u w:val="single"/>
          <w:lang w:val="en-GB"/>
        </w:rPr>
        <w:t>-VIEW</w:t>
      </w:r>
    </w:p>
    <w:p w:rsidR="009E56B4" w:rsidRPr="009E56B4" w:rsidRDefault="009E56B4"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702BA9" w:rsidRDefault="00702BA9" w:rsidP="003F4E58">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288" w:firstLine="288"/>
        <w:rPr>
          <w:lang w:val="en-GB"/>
        </w:rPr>
      </w:pPr>
      <w:r>
        <w:rPr>
          <w:lang w:val="en-GB"/>
        </w:rPr>
        <w:t>Upon completion of this course, the student will have:</w:t>
      </w:r>
    </w:p>
    <w:p w:rsidR="00702BA9" w:rsidRDefault="00702BA9" w:rsidP="00F433E0">
      <w:pPr>
        <w:tabs>
          <w:tab w:val="left" w:pos="-1728"/>
          <w:tab w:val="left" w:pos="-100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lang w:val="en-GB"/>
        </w:rPr>
      </w:pPr>
    </w:p>
    <w:p w:rsidR="00702BA9" w:rsidRDefault="00702BA9" w:rsidP="003F4E58">
      <w:pPr>
        <w:numPr>
          <w:ilvl w:val="0"/>
          <w:numId w:val="1"/>
        </w:numPr>
        <w:tabs>
          <w:tab w:val="left" w:pos="-1728"/>
          <w:tab w:val="left" w:pos="-1008"/>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lang w:val="en-GB"/>
        </w:rPr>
      </w:pPr>
      <w:r>
        <w:rPr>
          <w:lang w:val="en-GB"/>
        </w:rPr>
        <w:t>Gained experience and developed an ability to be a reflective learner.</w:t>
      </w:r>
    </w:p>
    <w:p w:rsidR="00702BA9" w:rsidRDefault="00702BA9" w:rsidP="003F4E58">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The opportunities to develop an awareness of the profession of nursing and nursing roles.</w:t>
      </w:r>
    </w:p>
    <w:p w:rsidR="00702BA9" w:rsidRDefault="00702BA9" w:rsidP="00F433E0">
      <w:p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Described the process of nursing as an evolving profession.</w:t>
      </w:r>
    </w:p>
    <w:p w:rsidR="00702BA9" w:rsidRDefault="00702BA9" w:rsidP="00F433E0">
      <w:pPr>
        <w:tabs>
          <w:tab w:val="left" w:pos="-172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Demonstrated awareness of professional standards to gain insight into their relationship to nursing practice.</w:t>
      </w:r>
    </w:p>
    <w:p w:rsidR="00702BA9" w:rsidRDefault="00702BA9" w:rsidP="00F433E0">
      <w:pPr>
        <w:tabs>
          <w:tab w:val="left" w:pos="-172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Developed a plan to promote and enhance self-directed learning by exploring various learning styles and ways of knowing.</w:t>
      </w:r>
    </w:p>
    <w:p w:rsidR="00702BA9" w:rsidRDefault="00702BA9" w:rsidP="00F433E0">
      <w:pPr>
        <w:tabs>
          <w:tab w:val="left" w:pos="-172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Developed awareness of the philosophy, beliefs and values upon which the program is built.</w:t>
      </w:r>
    </w:p>
    <w:p w:rsidR="00702BA9" w:rsidRDefault="00702BA9" w:rsidP="00F433E0">
      <w:pPr>
        <w:tabs>
          <w:tab w:val="left" w:pos="-172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numPr>
          <w:ilvl w:val="0"/>
          <w:numId w:val="1"/>
        </w:numPr>
        <w:tabs>
          <w:tab w:val="left" w:pos="-1728"/>
          <w:tab w:val="left" w:pos="-100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autoSpaceDE/>
        <w:adjustRightInd/>
        <w:ind w:hanging="432"/>
        <w:rPr>
          <w:bCs/>
          <w:lang w:val="en-GB"/>
        </w:rPr>
      </w:pPr>
      <w:r>
        <w:rPr>
          <w:bCs/>
          <w:lang w:val="en-GB"/>
        </w:rPr>
        <w:t>Developed a beginning understanding of group process to enhance collaboration with colleagues.</w:t>
      </w:r>
    </w:p>
    <w:p w:rsidR="00702BA9" w:rsidRDefault="00702BA9" w:rsidP="00F433E0">
      <w:pPr>
        <w:tabs>
          <w:tab w:val="left" w:pos="-1728"/>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702BA9" w:rsidRDefault="00702BA9" w:rsidP="003F4E58">
      <w:pPr>
        <w:tabs>
          <w:tab w:val="left" w:pos="-1728"/>
          <w:tab w:val="left" w:pos="-1008"/>
          <w:tab w:val="left" w:pos="450"/>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left="360" w:hanging="360"/>
        <w:rPr>
          <w:b/>
          <w:u w:val="single"/>
          <w:lang w:val="en-GB"/>
        </w:rPr>
      </w:pPr>
      <w:r>
        <w:rPr>
          <w:bCs/>
          <w:lang w:val="en-GB"/>
        </w:rPr>
        <w:t>8.</w:t>
      </w:r>
      <w:r>
        <w:rPr>
          <w:bCs/>
          <w:lang w:val="en-GB"/>
        </w:rPr>
        <w:tab/>
        <w:t>Developed a beginning understanding of nursing research to become an informed consumer of research.</w:t>
      </w: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702BA9" w:rsidRPr="00F5583E" w:rsidRDefault="009E56B4"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r w:rsidRPr="00F5583E">
        <w:rPr>
          <w:b/>
          <w:bCs/>
          <w:u w:val="single"/>
          <w:lang w:val="en-GB"/>
        </w:rPr>
        <w:t>P</w:t>
      </w:r>
      <w:r w:rsidR="00F5583E">
        <w:rPr>
          <w:b/>
          <w:bCs/>
          <w:u w:val="single"/>
          <w:lang w:val="en-GB"/>
        </w:rPr>
        <w:t>ROCESS</w:t>
      </w:r>
    </w:p>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702BA9" w:rsidRDefault="00702BA9" w:rsidP="003F4E58">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r>
        <w:rPr>
          <w:bCs/>
          <w:lang w:val="en-GB"/>
        </w:rPr>
        <w:t>The learning activities in this course are designed to assist learners to experience many of the predominant values in nursing, with a view to understanding the basic concepts of the course. Development of your own values will be a necessary consequence. Selected learning experiences will provide opportunities for examination and development of such values. Observation, critical reflection and a variety of seminars and in-class activities will be the format. Active participation and engagement by learners, and self-reflection in dialogue with classmates, all guided by faculty, will allow exploration and formation of all concepts in each learner’s unique way.</w:t>
      </w:r>
    </w:p>
    <w:p w:rsidR="00F433E0" w:rsidRDefault="00F433E0">
      <w:pPr>
        <w:widowControl/>
        <w:autoSpaceDE/>
        <w:autoSpaceDN/>
        <w:adjustRightInd/>
        <w:rPr>
          <w:b/>
          <w:u w:val="single"/>
          <w:lang w:val="en-GB"/>
        </w:rPr>
      </w:pPr>
      <w:r>
        <w:rPr>
          <w:b/>
          <w:u w:val="single"/>
          <w:lang w:val="en-GB"/>
        </w:rPr>
        <w:br w:type="page"/>
      </w:r>
    </w:p>
    <w:p w:rsidR="00C1565F" w:rsidRDefault="00C1565F" w:rsidP="003F4E58">
      <w:pPr>
        <w:tabs>
          <w:tab w:val="left" w:pos="-1728"/>
          <w:tab w:val="left" w:pos="-1008"/>
          <w:tab w:val="left" w:pos="2592"/>
        </w:tabs>
        <w:ind w:left="720" w:hanging="720"/>
        <w:rPr>
          <w:b/>
          <w:u w:val="single"/>
          <w:lang w:val="en-GB"/>
        </w:rPr>
      </w:pPr>
    </w:p>
    <w:p w:rsidR="009E56B4" w:rsidRPr="00E06DAB" w:rsidRDefault="00E06DAB" w:rsidP="003F4E58">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r>
        <w:rPr>
          <w:b/>
          <w:bCs/>
          <w:lang w:val="en-GB"/>
        </w:rPr>
        <w:t>111</w:t>
      </w:r>
      <w:r w:rsidRPr="00E06DAB">
        <w:rPr>
          <w:b/>
          <w:bCs/>
          <w:lang w:val="en-GB"/>
        </w:rPr>
        <w:t>.</w:t>
      </w:r>
      <w:r w:rsidR="00AC11CD">
        <w:rPr>
          <w:b/>
          <w:bCs/>
          <w:lang w:val="en-GB"/>
        </w:rPr>
        <w:tab/>
      </w:r>
      <w:r w:rsidR="009E56B4" w:rsidRPr="00E06DAB">
        <w:rPr>
          <w:bCs/>
          <w:lang w:val="en-GB"/>
        </w:rPr>
        <w:tab/>
      </w:r>
      <w:r w:rsidR="009E56B4" w:rsidRPr="00E06DAB">
        <w:rPr>
          <w:b/>
          <w:bCs/>
          <w:lang w:val="en-GB"/>
        </w:rPr>
        <w:t>TOPICS</w:t>
      </w:r>
      <w:r w:rsidRPr="00E06DAB">
        <w:rPr>
          <w:b/>
          <w:bCs/>
          <w:lang w:val="en-GB"/>
        </w:rPr>
        <w:t>:</w:t>
      </w:r>
    </w:p>
    <w:p w:rsidR="00590D9B" w:rsidRDefault="00590D9B" w:rsidP="003F4E58">
      <w:pPr>
        <w:pStyle w:val="Header"/>
        <w:jc w:val="center"/>
        <w:rPr>
          <w:b/>
          <w:bCs/>
        </w:rPr>
      </w:pPr>
      <w:r>
        <w:rPr>
          <w:b/>
          <w:bCs/>
        </w:rPr>
        <w:t xml:space="preserve">Course Schedule </w:t>
      </w:r>
      <w:r w:rsidRPr="00405486">
        <w:rPr>
          <w:b/>
          <w:bCs/>
        </w:rPr>
        <w:t>200</w:t>
      </w:r>
      <w:r>
        <w:rPr>
          <w:b/>
          <w:bCs/>
        </w:rPr>
        <w:t>9</w:t>
      </w:r>
    </w:p>
    <w:p w:rsidR="00590D9B" w:rsidRDefault="00590D9B" w:rsidP="003F4E58"/>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28"/>
        <w:gridCol w:w="1710"/>
        <w:gridCol w:w="4770"/>
        <w:gridCol w:w="2160"/>
      </w:tblGrid>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pStyle w:val="Subtitle"/>
              <w:spacing w:before="120" w:after="120"/>
            </w:pPr>
            <w:r>
              <w:t>Week</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pStyle w:val="Subtitle"/>
              <w:spacing w:before="120" w:after="120"/>
            </w:pPr>
            <w:r>
              <w:t>Date</w:t>
            </w:r>
          </w:p>
        </w:tc>
        <w:tc>
          <w:tcPr>
            <w:tcW w:w="4770" w:type="dxa"/>
            <w:tcBorders>
              <w:top w:val="single" w:sz="6" w:space="0" w:color="000000"/>
              <w:left w:val="single" w:sz="6" w:space="0" w:color="000000"/>
              <w:bottom w:val="single" w:sz="6" w:space="0" w:color="000000"/>
              <w:right w:val="single" w:sz="6" w:space="0" w:color="000000"/>
            </w:tcBorders>
            <w:shd w:val="clear" w:color="auto" w:fill="FFFFFF"/>
          </w:tcPr>
          <w:p w:rsidR="00590D9B" w:rsidRDefault="00590D9B" w:rsidP="003F4E58">
            <w:pPr>
              <w:pStyle w:val="Heading2"/>
              <w:spacing w:before="120" w:after="120"/>
              <w:ind w:right="0" w:firstLine="306"/>
            </w:pPr>
            <w:r>
              <w:t>Topic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590D9B" w:rsidRDefault="00590D9B" w:rsidP="003F4E58">
            <w:pPr>
              <w:pStyle w:val="Heading2"/>
              <w:spacing w:before="120" w:after="120"/>
              <w:ind w:right="0" w:firstLine="270"/>
            </w:pPr>
            <w:r>
              <w:t>Assignment</w:t>
            </w: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1</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Sept 9-10</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Introduction to Course and Program Philosophy</w:t>
            </w:r>
          </w:p>
          <w:p w:rsidR="00590D9B" w:rsidRDefault="00590D9B" w:rsidP="003F4E58"/>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pStyle w:val="Heade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2</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8"/>
              <w:jc w:val="both"/>
            </w:pPr>
            <w:r>
              <w:t>Sept 14-16</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Introduction of Nursing Profession/ Professionalism</w:t>
            </w:r>
          </w:p>
          <w:p w:rsidR="00590D9B" w:rsidRDefault="00590D9B" w:rsidP="003F4E58"/>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3</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8"/>
              <w:jc w:val="both"/>
            </w:pPr>
            <w:r>
              <w:t>Sept 21-23</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 xml:space="preserve">Research </w:t>
            </w:r>
          </w:p>
          <w:p w:rsidR="00590D9B" w:rsidRDefault="00590D9B" w:rsidP="003F4E58"/>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4</w:t>
            </w: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Sept 28-30</w:t>
            </w:r>
          </w:p>
        </w:tc>
        <w:tc>
          <w:tcPr>
            <w:tcW w:w="4770" w:type="dxa"/>
            <w:tcBorders>
              <w:top w:val="single" w:sz="6" w:space="0" w:color="000000"/>
              <w:left w:val="single" w:sz="6" w:space="0" w:color="000000"/>
              <w:bottom w:val="single" w:sz="6" w:space="0" w:color="000000"/>
              <w:right w:val="single" w:sz="6" w:space="0" w:color="000000"/>
            </w:tcBorders>
          </w:tcPr>
          <w:p w:rsidR="00590D9B" w:rsidRPr="00105753" w:rsidRDefault="00590D9B" w:rsidP="003F4E58">
            <w:pPr>
              <w:rPr>
                <w:b/>
              </w:rPr>
            </w:pPr>
            <w:r w:rsidRPr="005B1F0D">
              <w:rPr>
                <w:b/>
              </w:rPr>
              <w:t xml:space="preserve"> </w:t>
            </w:r>
            <w:r>
              <w:t xml:space="preserve">Image of Nursing </w:t>
            </w: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r>
              <w:rPr>
                <w:b/>
              </w:rPr>
              <w:t>Midterm</w:t>
            </w: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5</w:t>
            </w: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8"/>
              <w:jc w:val="both"/>
            </w:pPr>
            <w:r>
              <w:t>Oct 5-7</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 xml:space="preserve">Collaboration/Group Process/Conflict Resolution </w:t>
            </w: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pStyle w:val="Heading1"/>
            </w:pPr>
          </w:p>
        </w:tc>
      </w:tr>
      <w:tr w:rsidR="00590D9B" w:rsidTr="00AC5546">
        <w:trPr>
          <w:trHeight w:val="396"/>
        </w:trPr>
        <w:tc>
          <w:tcPr>
            <w:tcW w:w="828" w:type="dxa"/>
            <w:tcBorders>
              <w:top w:val="single" w:sz="6" w:space="0" w:color="000000"/>
              <w:left w:val="single" w:sz="6" w:space="0" w:color="000000"/>
              <w:bottom w:val="single" w:sz="4" w:space="0" w:color="auto"/>
              <w:right w:val="single" w:sz="4" w:space="0" w:color="auto"/>
            </w:tcBorders>
            <w:shd w:val="clear" w:color="auto" w:fill="DDD9C3"/>
          </w:tcPr>
          <w:p w:rsidR="00590D9B" w:rsidRPr="007E5C1C" w:rsidRDefault="00590D9B" w:rsidP="003F4E58">
            <w:pPr>
              <w:pStyle w:val="Heading1"/>
              <w:rPr>
                <w:rFonts w:ascii="Times New Roman" w:hAnsi="Times New Roman" w:cs="Times New Roman"/>
                <w:sz w:val="24"/>
                <w:szCs w:val="24"/>
              </w:rPr>
            </w:pPr>
            <w:r w:rsidRPr="007E5C1C">
              <w:rPr>
                <w:rFonts w:ascii="Times New Roman" w:hAnsi="Times New Roman" w:cs="Times New Roman"/>
                <w:sz w:val="24"/>
                <w:szCs w:val="24"/>
              </w:rPr>
              <w:t>6</w:t>
            </w:r>
          </w:p>
        </w:tc>
        <w:tc>
          <w:tcPr>
            <w:tcW w:w="1710" w:type="dxa"/>
            <w:tcBorders>
              <w:top w:val="single" w:sz="6" w:space="0" w:color="000000"/>
              <w:left w:val="single" w:sz="4" w:space="0" w:color="auto"/>
              <w:bottom w:val="single" w:sz="4" w:space="0" w:color="auto"/>
              <w:right w:val="single" w:sz="6" w:space="0" w:color="000000"/>
            </w:tcBorders>
            <w:shd w:val="clear" w:color="auto" w:fill="DDD9C3"/>
          </w:tcPr>
          <w:p w:rsidR="00590D9B" w:rsidRPr="007E5C1C" w:rsidRDefault="00590D9B" w:rsidP="003F4E58">
            <w:pPr>
              <w:pStyle w:val="Heading1"/>
              <w:ind w:left="24"/>
              <w:rPr>
                <w:rFonts w:ascii="Times New Roman" w:hAnsi="Times New Roman" w:cs="Times New Roman"/>
                <w:sz w:val="24"/>
                <w:szCs w:val="24"/>
              </w:rPr>
            </w:pPr>
            <w:r w:rsidRPr="007E5C1C">
              <w:rPr>
                <w:rFonts w:ascii="Times New Roman" w:hAnsi="Times New Roman" w:cs="Times New Roman"/>
                <w:sz w:val="24"/>
                <w:szCs w:val="24"/>
              </w:rPr>
              <w:t>Oct 12</w:t>
            </w:r>
          </w:p>
        </w:tc>
        <w:tc>
          <w:tcPr>
            <w:tcW w:w="4770" w:type="dxa"/>
            <w:tcBorders>
              <w:top w:val="single" w:sz="6" w:space="0" w:color="000000"/>
              <w:left w:val="single" w:sz="6" w:space="0" w:color="000000"/>
              <w:bottom w:val="single" w:sz="4" w:space="0" w:color="auto"/>
              <w:right w:val="single" w:sz="6" w:space="0" w:color="000000"/>
            </w:tcBorders>
            <w:shd w:val="clear" w:color="auto" w:fill="DDD9C3"/>
          </w:tcPr>
          <w:p w:rsidR="00590D9B" w:rsidRPr="007E5C1C" w:rsidRDefault="00590D9B" w:rsidP="003F4E58">
            <w:pPr>
              <w:pStyle w:val="Heading1"/>
              <w:rPr>
                <w:rFonts w:ascii="Times New Roman" w:hAnsi="Times New Roman" w:cs="Times New Roman"/>
                <w:sz w:val="24"/>
                <w:szCs w:val="24"/>
              </w:rPr>
            </w:pPr>
            <w:r w:rsidRPr="007E5C1C">
              <w:rPr>
                <w:rFonts w:ascii="Times New Roman" w:hAnsi="Times New Roman" w:cs="Times New Roman"/>
                <w:sz w:val="24"/>
                <w:szCs w:val="24"/>
              </w:rPr>
              <w:t>THANKSGIVING DAY (NO CLASS</w:t>
            </w:r>
            <w:r>
              <w:rPr>
                <w:rFonts w:ascii="Times New Roman" w:hAnsi="Times New Roman" w:cs="Times New Roman"/>
                <w:sz w:val="24"/>
                <w:szCs w:val="24"/>
              </w:rPr>
              <w:t>ES</w:t>
            </w:r>
            <w:r w:rsidRPr="007E5C1C">
              <w:rPr>
                <w:rFonts w:ascii="Times New Roman" w:hAnsi="Times New Roman" w:cs="Times New Roman"/>
                <w:sz w:val="24"/>
                <w:szCs w:val="24"/>
              </w:rPr>
              <w:t>)</w:t>
            </w:r>
          </w:p>
        </w:tc>
        <w:tc>
          <w:tcPr>
            <w:tcW w:w="2160" w:type="dxa"/>
            <w:tcBorders>
              <w:top w:val="single" w:sz="6" w:space="0" w:color="000000"/>
              <w:left w:val="single" w:sz="6" w:space="0" w:color="000000"/>
              <w:bottom w:val="single" w:sz="4" w:space="0" w:color="auto"/>
              <w:right w:val="single" w:sz="6" w:space="0" w:color="000000"/>
            </w:tcBorders>
            <w:shd w:val="clear" w:color="auto" w:fill="DDD9C3"/>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590D9B" w:rsidTr="00AC5546">
        <w:trPr>
          <w:trHeight w:val="168"/>
        </w:trPr>
        <w:tc>
          <w:tcPr>
            <w:tcW w:w="828" w:type="dxa"/>
            <w:tcBorders>
              <w:top w:val="single" w:sz="4" w:space="0" w:color="auto"/>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4" w:space="0" w:color="auto"/>
              <w:left w:val="single" w:sz="4" w:space="0" w:color="auto"/>
              <w:bottom w:val="single" w:sz="6" w:space="0" w:color="000000"/>
              <w:right w:val="single" w:sz="6" w:space="0" w:color="000000"/>
            </w:tcBorders>
            <w:shd w:val="clear" w:color="auto" w:fill="FFFFFF"/>
          </w:tcPr>
          <w:p w:rsidR="00590D9B" w:rsidRPr="007E5C1C"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7E5C1C">
              <w:t>Oct 14</w:t>
            </w:r>
          </w:p>
        </w:tc>
        <w:tc>
          <w:tcPr>
            <w:tcW w:w="4770" w:type="dxa"/>
            <w:tcBorders>
              <w:top w:val="single" w:sz="4" w:space="0" w:color="auto"/>
              <w:left w:val="single" w:sz="6" w:space="0" w:color="000000"/>
              <w:bottom w:val="single" w:sz="6" w:space="0" w:color="000000"/>
              <w:right w:val="single" w:sz="6" w:space="0" w:color="000000"/>
            </w:tcBorders>
          </w:tcPr>
          <w:p w:rsidR="00590D9B" w:rsidRPr="007E5C1C" w:rsidRDefault="00590D9B" w:rsidP="003F4E58">
            <w:pPr>
              <w:pStyle w:val="Heading1"/>
              <w:rPr>
                <w:rFonts w:ascii="Times New Roman" w:hAnsi="Times New Roman" w:cs="Times New Roman"/>
                <w:sz w:val="24"/>
                <w:szCs w:val="24"/>
              </w:rPr>
            </w:pPr>
            <w:r w:rsidRPr="007E5C1C">
              <w:rPr>
                <w:rFonts w:ascii="Times New Roman" w:hAnsi="Times New Roman" w:cs="Times New Roman"/>
                <w:sz w:val="24"/>
                <w:szCs w:val="24"/>
              </w:rPr>
              <w:t xml:space="preserve">Wednesday’s Class - Independent Study </w:t>
            </w:r>
          </w:p>
        </w:tc>
        <w:tc>
          <w:tcPr>
            <w:tcW w:w="2160" w:type="dxa"/>
            <w:tcBorders>
              <w:top w:val="single" w:sz="4" w:space="0" w:color="auto"/>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590D9B" w:rsidTr="00AC5546">
        <w:trPr>
          <w:trHeight w:val="85"/>
        </w:trPr>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7</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Oct 19-21</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p w:rsidR="00590D9B" w:rsidRDefault="00590D9B" w:rsidP="003F4E58">
            <w:r>
              <w:t>Nursing Process/ Critical Thinking</w:t>
            </w: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DDD9C3"/>
          </w:tcPr>
          <w:p w:rsidR="00590D9B" w:rsidRPr="00247029" w:rsidRDefault="00590D9B" w:rsidP="003F4E58">
            <w:pPr>
              <w:pStyle w:val="Heading1"/>
              <w:rPr>
                <w:rFonts w:ascii="Times New Roman" w:hAnsi="Times New Roman" w:cs="Times New Roman"/>
                <w:sz w:val="24"/>
                <w:szCs w:val="24"/>
              </w:rPr>
            </w:pPr>
            <w:r w:rsidRPr="00247029">
              <w:rPr>
                <w:rFonts w:ascii="Times New Roman" w:hAnsi="Times New Roman" w:cs="Times New Roman"/>
                <w:sz w:val="24"/>
                <w:szCs w:val="24"/>
              </w:rPr>
              <w:t>8</w:t>
            </w:r>
          </w:p>
        </w:tc>
        <w:tc>
          <w:tcPr>
            <w:tcW w:w="1710" w:type="dxa"/>
            <w:tcBorders>
              <w:top w:val="single" w:sz="6" w:space="0" w:color="000000"/>
              <w:left w:val="single" w:sz="4" w:space="0" w:color="auto"/>
              <w:bottom w:val="single" w:sz="6" w:space="0" w:color="000000"/>
              <w:right w:val="single" w:sz="6" w:space="0" w:color="000000"/>
            </w:tcBorders>
            <w:shd w:val="clear" w:color="auto" w:fill="DDD9C3"/>
          </w:tcPr>
          <w:p w:rsidR="00590D9B" w:rsidRPr="00247029" w:rsidRDefault="00590D9B" w:rsidP="003F4E58">
            <w:pPr>
              <w:pStyle w:val="Heading1"/>
              <w:rPr>
                <w:rFonts w:ascii="Times New Roman" w:hAnsi="Times New Roman" w:cs="Times New Roman"/>
                <w:sz w:val="24"/>
                <w:szCs w:val="24"/>
              </w:rPr>
            </w:pPr>
            <w:r w:rsidRPr="00247029">
              <w:rPr>
                <w:rFonts w:ascii="Times New Roman" w:hAnsi="Times New Roman" w:cs="Times New Roman"/>
                <w:sz w:val="24"/>
                <w:szCs w:val="24"/>
              </w:rPr>
              <w:t>Oct 26</w:t>
            </w:r>
          </w:p>
        </w:tc>
        <w:tc>
          <w:tcPr>
            <w:tcW w:w="4770" w:type="dxa"/>
            <w:tcBorders>
              <w:top w:val="single" w:sz="6" w:space="0" w:color="000000"/>
              <w:left w:val="single" w:sz="6" w:space="0" w:color="000000"/>
              <w:bottom w:val="single" w:sz="6" w:space="0" w:color="000000"/>
              <w:right w:val="single" w:sz="6" w:space="0" w:color="000000"/>
            </w:tcBorders>
            <w:shd w:val="clear" w:color="auto" w:fill="DDD9C3"/>
          </w:tcPr>
          <w:p w:rsidR="00590D9B" w:rsidRPr="00247029" w:rsidRDefault="00590D9B" w:rsidP="003F4E58">
            <w:pPr>
              <w:pStyle w:val="Heading1"/>
              <w:rPr>
                <w:rFonts w:ascii="Times New Roman" w:hAnsi="Times New Roman" w:cs="Times New Roman"/>
                <w:sz w:val="24"/>
                <w:szCs w:val="24"/>
              </w:rPr>
            </w:pPr>
            <w:r w:rsidRPr="00247029">
              <w:rPr>
                <w:rFonts w:ascii="Times New Roman" w:hAnsi="Times New Roman" w:cs="Times New Roman"/>
                <w:sz w:val="24"/>
                <w:szCs w:val="24"/>
              </w:rPr>
              <w:t>Study Week October 26-30</w:t>
            </w:r>
          </w:p>
        </w:tc>
        <w:tc>
          <w:tcPr>
            <w:tcW w:w="2160" w:type="dxa"/>
            <w:tcBorders>
              <w:top w:val="single" w:sz="6" w:space="0" w:color="000000"/>
              <w:left w:val="single" w:sz="6" w:space="0" w:color="000000"/>
              <w:bottom w:val="single" w:sz="6" w:space="0" w:color="000000"/>
              <w:right w:val="single" w:sz="6" w:space="0" w:color="000000"/>
            </w:tcBorders>
            <w:shd w:val="clear" w:color="auto" w:fill="DDD9C3"/>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rPr>
          <w:trHeight w:val="678"/>
        </w:trPr>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9</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2- 4</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 xml:space="preserve">History of Nursing/ Nursing Theory </w:t>
            </w:r>
          </w:p>
        </w:tc>
        <w:tc>
          <w:tcPr>
            <w:tcW w:w="2160" w:type="dxa"/>
            <w:tcBorders>
              <w:top w:val="single" w:sz="6" w:space="0" w:color="000000"/>
              <w:left w:val="single" w:sz="6" w:space="0" w:color="000000"/>
              <w:bottom w:val="single" w:sz="6" w:space="0" w:color="000000"/>
              <w:right w:val="single" w:sz="6" w:space="0" w:color="000000"/>
            </w:tcBorders>
          </w:tcPr>
          <w:p w:rsidR="00590D9B" w:rsidRPr="00D6312F"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rPr>
            </w:pPr>
            <w:r>
              <w:rPr>
                <w:b/>
                <w:bCs/>
              </w:rPr>
              <w:t xml:space="preserve">Essay due </w:t>
            </w:r>
            <w:r w:rsidRPr="00FC78CD">
              <w:rPr>
                <w:rStyle w:val="Emphasis"/>
                <w:b/>
                <w:sz w:val="20"/>
                <w:szCs w:val="20"/>
              </w:rPr>
              <w:t xml:space="preserve">Nov.2nd at </w:t>
            </w:r>
            <w:r>
              <w:rPr>
                <w:rStyle w:val="Emphasis"/>
                <w:b/>
                <w:sz w:val="20"/>
                <w:szCs w:val="20"/>
              </w:rPr>
              <w:t>1230</w:t>
            </w:r>
            <w:r w:rsidRPr="00FC78CD">
              <w:rPr>
                <w:rStyle w:val="Emphasis"/>
                <w:b/>
                <w:sz w:val="20"/>
                <w:szCs w:val="20"/>
              </w:rPr>
              <w:t xml:space="preserve"> hours</w:t>
            </w: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10</w:t>
            </w: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9-11</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r>
              <w:t xml:space="preserve">Evidence Based Practice </w:t>
            </w: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c>
          <w:tcPr>
            <w:tcW w:w="828" w:type="dxa"/>
            <w:tcBorders>
              <w:top w:val="single" w:sz="4" w:space="0" w:color="auto"/>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11</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16-18</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pPr>
              <w:rPr>
                <w:b/>
                <w:bCs/>
              </w:rPr>
            </w:pPr>
            <w:r>
              <w:t>Social/Cultural Context of Nursing</w:t>
            </w:r>
            <w:r>
              <w:rPr>
                <w:b/>
                <w:bCs/>
              </w:rPr>
              <w:t xml:space="preserve"> </w:t>
            </w:r>
          </w:p>
          <w:p w:rsidR="00590D9B" w:rsidRDefault="00590D9B" w:rsidP="003F4E58"/>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12</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23-25</w:t>
            </w:r>
          </w:p>
        </w:tc>
        <w:tc>
          <w:tcPr>
            <w:tcW w:w="4770" w:type="dxa"/>
            <w:tcBorders>
              <w:top w:val="single" w:sz="6" w:space="0" w:color="000000"/>
              <w:left w:val="single" w:sz="6" w:space="0" w:color="000000"/>
              <w:bottom w:val="single" w:sz="6" w:space="0" w:color="000000"/>
              <w:right w:val="single" w:sz="6" w:space="0" w:color="000000"/>
            </w:tcBorders>
          </w:tcPr>
          <w:p w:rsidR="00590D9B" w:rsidRPr="008B4AEC" w:rsidRDefault="00590D9B" w:rsidP="003F4E58">
            <w:pPr>
              <w:rPr>
                <w:b/>
              </w:rPr>
            </w:pPr>
            <w:r w:rsidRPr="008B4AEC">
              <w:rPr>
                <w:b/>
              </w:rPr>
              <w:t>Presentations</w:t>
            </w: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590D9B" w:rsidTr="00AC5546">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13</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Nov.30-Dec.2</w:t>
            </w:r>
          </w:p>
        </w:tc>
        <w:tc>
          <w:tcPr>
            <w:tcW w:w="4770" w:type="dxa"/>
            <w:tcBorders>
              <w:top w:val="single" w:sz="6" w:space="0" w:color="000000"/>
              <w:left w:val="single" w:sz="6" w:space="0" w:color="000000"/>
              <w:bottom w:val="single" w:sz="6" w:space="0" w:color="000000"/>
              <w:right w:val="single" w:sz="6" w:space="0" w:color="000000"/>
            </w:tcBorders>
          </w:tcPr>
          <w:p w:rsidR="00590D9B" w:rsidRDefault="00590D9B" w:rsidP="003F4E58">
            <w:pPr>
              <w:rPr>
                <w:b/>
                <w:bCs/>
              </w:rPr>
            </w:pPr>
            <w:r>
              <w:rPr>
                <w:b/>
                <w:bCs/>
              </w:rPr>
              <w:t xml:space="preserve">Presentations </w:t>
            </w:r>
          </w:p>
          <w:p w:rsidR="00590D9B" w:rsidRDefault="00590D9B" w:rsidP="003F4E58">
            <w:pPr>
              <w:rPr>
                <w:b/>
                <w:bCs/>
              </w:rPr>
            </w:pPr>
          </w:p>
        </w:tc>
        <w:tc>
          <w:tcPr>
            <w:tcW w:w="2160" w:type="dxa"/>
            <w:tcBorders>
              <w:top w:val="single" w:sz="6" w:space="0" w:color="000000"/>
              <w:left w:val="single" w:sz="6" w:space="0" w:color="000000"/>
              <w:bottom w:val="single" w:sz="6" w:space="0" w:color="000000"/>
              <w:right w:val="single" w:sz="6" w:space="0" w:color="000000"/>
            </w:tcBorders>
          </w:tcPr>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Style w:val="Emphasis"/>
                <w:b/>
                <w:sz w:val="20"/>
                <w:szCs w:val="20"/>
              </w:rPr>
            </w:pPr>
            <w:r>
              <w:rPr>
                <w:b/>
                <w:bCs/>
              </w:rPr>
              <w:t xml:space="preserve">Group Project Essay due </w:t>
            </w:r>
            <w:r>
              <w:rPr>
                <w:rStyle w:val="Emphasis"/>
                <w:b/>
                <w:sz w:val="20"/>
                <w:szCs w:val="20"/>
              </w:rPr>
              <w:t>Dec.2</w:t>
            </w:r>
            <w:r w:rsidRPr="00945A42">
              <w:rPr>
                <w:rStyle w:val="Emphasis"/>
                <w:b/>
                <w:sz w:val="20"/>
                <w:szCs w:val="20"/>
                <w:vertAlign w:val="superscript"/>
              </w:rPr>
              <w:t>nd</w:t>
            </w:r>
          </w:p>
          <w:p w:rsidR="00590D9B" w:rsidRDefault="00590D9B" w:rsidP="003F4E58">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Pr>
                <w:rStyle w:val="Emphasis"/>
                <w:b/>
                <w:sz w:val="20"/>
                <w:szCs w:val="20"/>
              </w:rPr>
              <w:t>@1230hours</w:t>
            </w:r>
          </w:p>
        </w:tc>
      </w:tr>
    </w:tbl>
    <w:p w:rsidR="00590D9B" w:rsidRDefault="00590D9B" w:rsidP="003F4E58"/>
    <w:p w:rsidR="008B24DF" w:rsidRPr="002A0863" w:rsidRDefault="00590D9B" w:rsidP="003F4E58">
      <w:pPr>
        <w:pStyle w:val="Header"/>
        <w:tabs>
          <w:tab w:val="clear" w:pos="4320"/>
          <w:tab w:val="clear" w:pos="8640"/>
        </w:tabs>
        <w:rPr>
          <w:b/>
          <w:i/>
          <w:iCs/>
          <w:u w:val="single"/>
        </w:rPr>
      </w:pPr>
      <w:r w:rsidRPr="009C688E">
        <w:rPr>
          <w:rStyle w:val="Emphasis"/>
          <w:b/>
          <w:i w:val="0"/>
        </w:rPr>
        <w:t>Assignments must be submitted on the due date</w:t>
      </w:r>
      <w:r>
        <w:rPr>
          <w:rStyle w:val="Emphasis"/>
          <w:b/>
          <w:i w:val="0"/>
        </w:rPr>
        <w:t xml:space="preserve">. </w:t>
      </w:r>
      <w:proofErr w:type="gramStart"/>
      <w:r w:rsidRPr="009E56B4">
        <w:rPr>
          <w:b/>
          <w:bCs/>
          <w:lang w:val="en-GB"/>
        </w:rPr>
        <w:t>Sequencing of topics and assignments subject to change based on teacher/learner needs.</w:t>
      </w:r>
      <w:proofErr w:type="gramEnd"/>
    </w:p>
    <w:p w:rsidR="00F433E0" w:rsidRDefault="00F433E0">
      <w:pPr>
        <w:widowControl/>
        <w:autoSpaceDE/>
        <w:autoSpaceDN/>
        <w:adjustRightInd/>
        <w:rPr>
          <w:b/>
          <w:lang w:val="en-GB"/>
        </w:rPr>
      </w:pPr>
      <w:r>
        <w:rPr>
          <w:b/>
          <w:lang w:val="en-GB"/>
        </w:rPr>
        <w:br w:type="page"/>
      </w:r>
    </w:p>
    <w:p w:rsidR="004B7E94" w:rsidRPr="00617EA1" w:rsidRDefault="004B7E94" w:rsidP="003F4E58">
      <w:pPr>
        <w:tabs>
          <w:tab w:val="left" w:pos="-1728"/>
          <w:tab w:val="left" w:pos="-1008"/>
          <w:tab w:val="left" w:pos="2592"/>
        </w:tabs>
        <w:ind w:left="720" w:hanging="720"/>
        <w:rPr>
          <w:b/>
          <w:lang w:val="en-GB"/>
        </w:rPr>
      </w:pPr>
      <w:r w:rsidRPr="00617EA1">
        <w:rPr>
          <w:b/>
          <w:lang w:val="en-GB"/>
        </w:rPr>
        <w:lastRenderedPageBreak/>
        <w:t>IV</w:t>
      </w:r>
      <w:r w:rsidR="002C7066" w:rsidRPr="00617EA1">
        <w:rPr>
          <w:b/>
          <w:lang w:val="en-GB"/>
        </w:rPr>
        <w:tab/>
      </w:r>
      <w:r w:rsidRPr="00617EA1">
        <w:rPr>
          <w:b/>
          <w:lang w:val="en-GB"/>
        </w:rPr>
        <w:t xml:space="preserve"> </w:t>
      </w:r>
      <w:r w:rsidR="00B638F8" w:rsidRPr="00617EA1">
        <w:rPr>
          <w:b/>
          <w:lang w:val="en-GB"/>
        </w:rPr>
        <w:t>REQUIRED RESOURCES/TEXTS/MATERIALS:</w:t>
      </w:r>
    </w:p>
    <w:p w:rsidR="00A17D30" w:rsidRDefault="00A17D30" w:rsidP="003F4E58">
      <w:pPr>
        <w:tabs>
          <w:tab w:val="left" w:pos="-1728"/>
          <w:tab w:val="left" w:pos="-1008"/>
          <w:tab w:val="left" w:pos="2592"/>
        </w:tabs>
        <w:ind w:left="720" w:hanging="720"/>
        <w:rPr>
          <w:b/>
          <w:u w:val="single"/>
          <w:lang w:val="en-GB"/>
        </w:rPr>
      </w:pPr>
    </w:p>
    <w:p w:rsidR="00A17D30" w:rsidRDefault="00A17D30" w:rsidP="003F4E58">
      <w:pPr>
        <w:tabs>
          <w:tab w:val="left" w:pos="-1728"/>
          <w:tab w:val="left" w:pos="-1008"/>
          <w:tab w:val="left" w:pos="360"/>
        </w:tabs>
        <w:ind w:left="720"/>
        <w:rPr>
          <w:lang w:val="en-GB"/>
        </w:rPr>
      </w:pPr>
      <w:r>
        <w:rPr>
          <w:lang w:val="en-GB"/>
        </w:rPr>
        <w:t xml:space="preserve">There </w:t>
      </w:r>
      <w:r w:rsidR="008B24DF">
        <w:rPr>
          <w:lang w:val="en-GB"/>
        </w:rPr>
        <w:t>are</w:t>
      </w:r>
      <w:r>
        <w:rPr>
          <w:lang w:val="en-GB"/>
        </w:rPr>
        <w:t xml:space="preserve"> textbook</w:t>
      </w:r>
      <w:r w:rsidR="008B24DF">
        <w:rPr>
          <w:lang w:val="en-GB"/>
        </w:rPr>
        <w:t>s</w:t>
      </w:r>
      <w:r>
        <w:rPr>
          <w:lang w:val="en-GB"/>
        </w:rPr>
        <w:t xml:space="preserve"> required for this course. Required readings related to each earning activity will be assigned. These readings consist of current and classic articles relevant to the subject of the nursing profession. </w:t>
      </w:r>
    </w:p>
    <w:p w:rsidR="004B7E94" w:rsidRPr="00E96FDC" w:rsidRDefault="004B7E94" w:rsidP="003F4E58">
      <w:pPr>
        <w:tabs>
          <w:tab w:val="left" w:pos="-1728"/>
          <w:tab w:val="left" w:pos="-1008"/>
          <w:tab w:val="left" w:pos="2592"/>
        </w:tabs>
        <w:rPr>
          <w:b/>
          <w:u w:val="single"/>
          <w:lang w:val="en-GB"/>
        </w:rPr>
      </w:pPr>
    </w:p>
    <w:p w:rsidR="004B7E94" w:rsidRPr="00952833" w:rsidRDefault="00A96B9A" w:rsidP="00F433E0">
      <w:pPr>
        <w:numPr>
          <w:ilvl w:val="0"/>
          <w:numId w:val="18"/>
        </w:numPr>
        <w:tabs>
          <w:tab w:val="left" w:pos="-1728"/>
          <w:tab w:val="left" w:pos="-1008"/>
          <w:tab w:val="left" w:pos="2700"/>
        </w:tabs>
        <w:autoSpaceDE/>
        <w:autoSpaceDN/>
        <w:adjustRightInd/>
        <w:ind w:left="1080"/>
        <w:rPr>
          <w:lang w:val="en-GB"/>
        </w:rPr>
      </w:pPr>
      <w:r w:rsidRPr="00952833">
        <w:rPr>
          <w:lang w:val="en-GB"/>
        </w:rPr>
        <w:t>North Eastern Ontario Collaborative Nursing Program</w:t>
      </w:r>
      <w:r w:rsidR="00952833" w:rsidRPr="00952833">
        <w:rPr>
          <w:lang w:val="en-GB"/>
        </w:rPr>
        <w:t>, Bachelor of Science Degree in Nursing,</w:t>
      </w:r>
      <w:r w:rsidRPr="00952833">
        <w:rPr>
          <w:lang w:val="en-GB"/>
        </w:rPr>
        <w:t xml:space="preserve"> Student </w:t>
      </w:r>
      <w:r w:rsidR="004B7E94" w:rsidRPr="00952833">
        <w:rPr>
          <w:lang w:val="en-GB"/>
        </w:rPr>
        <w:t>Manual 2009-2010.</w:t>
      </w:r>
    </w:p>
    <w:p w:rsidR="004B7E94" w:rsidRDefault="004B7E94" w:rsidP="00F433E0">
      <w:pPr>
        <w:tabs>
          <w:tab w:val="left" w:pos="-1728"/>
          <w:tab w:val="left" w:pos="-1008"/>
          <w:tab w:val="left" w:pos="2700"/>
        </w:tabs>
        <w:ind w:left="1080" w:hanging="360"/>
        <w:rPr>
          <w:lang w:val="en-GB"/>
        </w:rPr>
      </w:pPr>
    </w:p>
    <w:p w:rsidR="004B7E94" w:rsidRDefault="004B7E94" w:rsidP="00F433E0">
      <w:pPr>
        <w:numPr>
          <w:ilvl w:val="0"/>
          <w:numId w:val="18"/>
        </w:numPr>
        <w:tabs>
          <w:tab w:val="left" w:pos="-1728"/>
          <w:tab w:val="left" w:pos="-1008"/>
          <w:tab w:val="left" w:pos="2700"/>
        </w:tabs>
        <w:autoSpaceDE/>
        <w:autoSpaceDN/>
        <w:adjustRightInd/>
        <w:ind w:left="1080"/>
        <w:rPr>
          <w:lang w:val="en-GB"/>
        </w:rPr>
      </w:pPr>
      <w:r w:rsidRPr="00952833">
        <w:rPr>
          <w:lang w:val="en-GB"/>
        </w:rPr>
        <w:t xml:space="preserve">Weekly learning activities posted on </w:t>
      </w:r>
      <w:proofErr w:type="spellStart"/>
      <w:r w:rsidRPr="00952833">
        <w:rPr>
          <w:lang w:val="en-GB"/>
        </w:rPr>
        <w:t>WebCT</w:t>
      </w:r>
      <w:proofErr w:type="spellEnd"/>
      <w:r w:rsidRPr="00952833">
        <w:rPr>
          <w:lang w:val="en-GB"/>
        </w:rPr>
        <w:t>.</w:t>
      </w:r>
    </w:p>
    <w:p w:rsidR="008B24DF" w:rsidRDefault="008B24DF" w:rsidP="00F433E0">
      <w:pPr>
        <w:pStyle w:val="ListParagraph"/>
        <w:ind w:left="1080" w:hanging="360"/>
        <w:rPr>
          <w:lang w:val="en-GB"/>
        </w:rPr>
      </w:pPr>
    </w:p>
    <w:p w:rsidR="004B7E94" w:rsidRDefault="004B7E94" w:rsidP="00F433E0">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American Psychological Association. (2009). </w:t>
      </w:r>
      <w:r w:rsidRPr="008B24DF">
        <w:rPr>
          <w:i/>
          <w:iCs/>
          <w:lang w:val="en-GB"/>
        </w:rPr>
        <w:t xml:space="preserve">Publication manual of the American </w:t>
      </w:r>
      <w:r w:rsidR="00F433E0">
        <w:rPr>
          <w:i/>
          <w:iCs/>
          <w:lang w:val="en-GB"/>
        </w:rPr>
        <w:tab/>
      </w:r>
      <w:r w:rsidRPr="008B24DF">
        <w:rPr>
          <w:i/>
          <w:iCs/>
          <w:lang w:val="en-GB"/>
        </w:rPr>
        <w:t xml:space="preserve">Psychological 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8B24DF" w:rsidRDefault="008B24DF" w:rsidP="00F433E0">
      <w:pPr>
        <w:pStyle w:val="ListParagraph"/>
        <w:ind w:left="1080" w:hanging="360"/>
        <w:rPr>
          <w:lang w:val="en-GB"/>
        </w:rPr>
      </w:pPr>
    </w:p>
    <w:p w:rsidR="004B7E94" w:rsidRDefault="004B7E94" w:rsidP="00F433E0">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Col</w:t>
      </w:r>
      <w:r w:rsidR="00952833" w:rsidRPr="008B24DF">
        <w:rPr>
          <w:lang w:val="en-GB"/>
        </w:rPr>
        <w:t>lege of Nurses of Ontario. (2009</w:t>
      </w:r>
      <w:r w:rsidRPr="008B24DF">
        <w:rPr>
          <w:lang w:val="en-GB"/>
        </w:rPr>
        <w:t>).</w:t>
      </w:r>
      <w:r w:rsidRPr="008B24DF">
        <w:rPr>
          <w:i/>
          <w:iCs/>
          <w:lang w:val="en-GB"/>
        </w:rPr>
        <w:t xml:space="preserve"> </w:t>
      </w:r>
      <w:r w:rsidR="00952833" w:rsidRPr="008B24DF">
        <w:rPr>
          <w:i/>
          <w:iCs/>
          <w:lang w:val="en-GB"/>
        </w:rPr>
        <w:t>Standard and Quality Practice</w:t>
      </w:r>
      <w:r w:rsidRPr="008B24DF">
        <w:rPr>
          <w:lang w:val="en-GB"/>
        </w:rPr>
        <w:t xml:space="preserve">: </w:t>
      </w:r>
      <w:r w:rsidR="00F433E0">
        <w:rPr>
          <w:lang w:val="en-GB"/>
        </w:rPr>
        <w:tab/>
      </w:r>
      <w:hyperlink r:id="rId9" w:history="1">
        <w:r w:rsidRPr="008B24DF">
          <w:rPr>
            <w:rStyle w:val="Hyperlink"/>
            <w:lang w:val="en-GB"/>
          </w:rPr>
          <w:t>cno@cnomail.org</w:t>
        </w:r>
      </w:hyperlink>
      <w:r w:rsidRPr="008B24DF">
        <w:rPr>
          <w:lang w:val="en-GB"/>
        </w:rPr>
        <w:t xml:space="preserve"> </w:t>
      </w:r>
    </w:p>
    <w:p w:rsidR="008B24DF" w:rsidRDefault="008B24DF" w:rsidP="00F433E0">
      <w:pPr>
        <w:pStyle w:val="ListParagraph"/>
        <w:ind w:left="1080" w:hanging="360"/>
        <w:rPr>
          <w:lang w:val="en-GB"/>
        </w:rPr>
      </w:pPr>
    </w:p>
    <w:p w:rsidR="004B7E94" w:rsidRDefault="004B7E94" w:rsidP="00F433E0">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Potter, P., &amp; Perry, A. (2009). </w:t>
      </w:r>
      <w:r w:rsidRPr="008B24DF">
        <w:rPr>
          <w:i/>
          <w:iCs/>
          <w:lang w:val="en-GB"/>
        </w:rPr>
        <w:t>Canadian fundamentals of nursing.</w:t>
      </w:r>
      <w:r w:rsidRPr="008B24DF">
        <w:rPr>
          <w:lang w:val="en-GB"/>
        </w:rPr>
        <w:t xml:space="preserve"> (4</w:t>
      </w:r>
      <w:r w:rsidRPr="008B24DF">
        <w:rPr>
          <w:vertAlign w:val="superscript"/>
          <w:lang w:val="en-GB"/>
        </w:rPr>
        <w:t>th</w:t>
      </w:r>
      <w:r w:rsidRPr="008B24DF">
        <w:rPr>
          <w:lang w:val="en-GB"/>
        </w:rPr>
        <w:t xml:space="preserve">ed.). Toronto, </w:t>
      </w:r>
      <w:r w:rsidR="00F433E0">
        <w:rPr>
          <w:lang w:val="en-GB"/>
        </w:rPr>
        <w:tab/>
      </w:r>
      <w:r w:rsidRPr="008B24DF">
        <w:rPr>
          <w:lang w:val="en-GB"/>
        </w:rPr>
        <w:t>ON: Mosby.</w:t>
      </w:r>
    </w:p>
    <w:p w:rsidR="008B24DF" w:rsidRDefault="008B24DF" w:rsidP="00F433E0">
      <w:pPr>
        <w:pStyle w:val="ListParagraph"/>
        <w:ind w:left="1080" w:hanging="360"/>
        <w:rPr>
          <w:lang w:val="en-GB"/>
        </w:rPr>
      </w:pPr>
    </w:p>
    <w:p w:rsidR="004B7E94" w:rsidRPr="008B24DF" w:rsidRDefault="00A17D30" w:rsidP="00F433E0">
      <w:pPr>
        <w:numPr>
          <w:ilvl w:val="0"/>
          <w:numId w:val="18"/>
        </w:numPr>
        <w:tabs>
          <w:tab w:val="left" w:pos="-1728"/>
          <w:tab w:val="left" w:pos="-1008"/>
          <w:tab w:val="left" w:pos="2700"/>
        </w:tabs>
        <w:autoSpaceDE/>
        <w:autoSpaceDN/>
        <w:adjustRightInd/>
        <w:ind w:left="1080"/>
        <w:rPr>
          <w:lang w:val="en-GB"/>
        </w:rPr>
      </w:pPr>
      <w:r w:rsidRPr="008B24DF">
        <w:rPr>
          <w:color w:val="000000"/>
        </w:rPr>
        <w:t xml:space="preserve">Wilkinson, </w:t>
      </w:r>
      <w:proofErr w:type="spellStart"/>
      <w:r w:rsidRPr="008B24DF">
        <w:rPr>
          <w:color w:val="000000"/>
        </w:rPr>
        <w:t>J.M.</w:t>
      </w:r>
      <w:proofErr w:type="spellEnd"/>
      <w:r w:rsidRPr="008B24DF">
        <w:rPr>
          <w:color w:val="000000"/>
        </w:rPr>
        <w:t xml:space="preserve"> (2007). </w:t>
      </w:r>
      <w:r w:rsidRPr="008B24DF">
        <w:rPr>
          <w:i/>
          <w:color w:val="000000"/>
        </w:rPr>
        <w:t>Nursing Process and Critical Thinking (4</w:t>
      </w:r>
      <w:r w:rsidRPr="008B24DF">
        <w:rPr>
          <w:i/>
          <w:color w:val="000000"/>
          <w:vertAlign w:val="superscript"/>
        </w:rPr>
        <w:t>th</w:t>
      </w:r>
      <w:r w:rsidRPr="008B24DF">
        <w:rPr>
          <w:i/>
          <w:color w:val="000000"/>
        </w:rPr>
        <w:t xml:space="preserve"> </w:t>
      </w:r>
      <w:proofErr w:type="gramStart"/>
      <w:r w:rsidRPr="008B24DF">
        <w:rPr>
          <w:i/>
          <w:color w:val="000000"/>
        </w:rPr>
        <w:t>ed</w:t>
      </w:r>
      <w:proofErr w:type="gramEnd"/>
      <w:r w:rsidRPr="008B24DF">
        <w:rPr>
          <w:i/>
          <w:color w:val="000000"/>
        </w:rPr>
        <w:t xml:space="preserve">.). </w:t>
      </w:r>
    </w:p>
    <w:p w:rsidR="004B7E94" w:rsidRDefault="004B7E94" w:rsidP="00AC11CD">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AC11CD" w:rsidRDefault="00AC11CD" w:rsidP="00AC11CD">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lang w:val="en-GB"/>
        </w:rPr>
      </w:pPr>
    </w:p>
    <w:p w:rsidR="00E06DAB" w:rsidRDefault="00E06DAB" w:rsidP="00AC11CD">
      <w:pPr>
        <w:pStyle w:val="Heading6"/>
        <w:tabs>
          <w:tab w:val="left" w:pos="720"/>
          <w:tab w:val="center" w:pos="4560"/>
        </w:tabs>
        <w:spacing w:before="0" w:after="0"/>
        <w:rPr>
          <w:rFonts w:ascii="Times New Roman" w:hAnsi="Times New Roman"/>
          <w:sz w:val="24"/>
          <w:lang w:val="en-GB"/>
        </w:rPr>
      </w:pPr>
      <w:r w:rsidRPr="00E06DAB">
        <w:rPr>
          <w:rFonts w:ascii="Times New Roman" w:hAnsi="Times New Roman"/>
          <w:sz w:val="24"/>
          <w:lang w:val="en-GB"/>
        </w:rPr>
        <w:t xml:space="preserve">V.  </w:t>
      </w:r>
      <w:r w:rsidR="00F433E0">
        <w:rPr>
          <w:rFonts w:ascii="Times New Roman" w:hAnsi="Times New Roman"/>
          <w:sz w:val="24"/>
          <w:lang w:val="en-GB"/>
        </w:rPr>
        <w:tab/>
      </w:r>
      <w:r w:rsidRPr="00E06DAB">
        <w:rPr>
          <w:rFonts w:ascii="Times New Roman" w:hAnsi="Times New Roman"/>
          <w:sz w:val="24"/>
          <w:lang w:val="en-GB"/>
        </w:rPr>
        <w:t>ATTENDANCE</w:t>
      </w:r>
      <w:r w:rsidR="00F433E0">
        <w:rPr>
          <w:rFonts w:ascii="Times New Roman" w:hAnsi="Times New Roman"/>
          <w:sz w:val="24"/>
          <w:lang w:val="en-GB"/>
        </w:rPr>
        <w:t>:</w:t>
      </w:r>
    </w:p>
    <w:p w:rsidR="00F433E0" w:rsidRPr="00F433E0" w:rsidRDefault="00F433E0" w:rsidP="00F433E0">
      <w:pPr>
        <w:rPr>
          <w:lang w:val="en-GB"/>
        </w:rPr>
      </w:pPr>
    </w:p>
    <w:p w:rsidR="005D18CB" w:rsidRDefault="00E06DAB"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91982">
        <w:t xml:space="preserve">Sault College is committed to student success.  </w:t>
      </w:r>
      <w:r w:rsidRPr="00591982">
        <w:rPr>
          <w:lang w:val="en-GB"/>
        </w:rPr>
        <w:t>Classes are held weekly, from 0830 to 1130.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3E5AD5" w:rsidRDefault="003E5AD5"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AC11CD" w:rsidRPr="008B24DF" w:rsidRDefault="00AC11CD"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6F757C" w:rsidRPr="00AC11CD" w:rsidRDefault="00AC11CD" w:rsidP="00AC11CD">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6F757C" w:rsidRPr="00C45047" w:rsidRDefault="006F757C" w:rsidP="00AC11CD">
      <w:pPr>
        <w:pStyle w:val="Heading2"/>
        <w:tabs>
          <w:tab w:val="clear" w:pos="-288"/>
          <w:tab w:val="clear" w:pos="432"/>
          <w:tab w:val="left" w:pos="90"/>
        </w:tabs>
        <w:ind w:left="0" w:right="0"/>
        <w:jc w:val="both"/>
        <w:rPr>
          <w:rFonts w:eastAsia="Arial Unicode MS"/>
        </w:rPr>
      </w:pPr>
    </w:p>
    <w:p w:rsidR="006F757C" w:rsidRDefault="006F757C" w:rsidP="00AC11CD">
      <w:pPr>
        <w:pStyle w:val="BodyText"/>
        <w:spacing w:after="0"/>
      </w:pPr>
      <w:r w:rsidRPr="00C45047">
        <w:t xml:space="preserve">Please refer to your Student Manual on policies regarding assignments. Guidelines regarding the marking of assignments will be followed for each assignment.  All written assignments must use </w:t>
      </w:r>
      <w:proofErr w:type="spellStart"/>
      <w:smartTag w:uri="urn:schemas-microsoft-com:office:smarttags" w:element="stockticker">
        <w:r w:rsidRPr="00C45047">
          <w:t>APA</w:t>
        </w:r>
      </w:smartTag>
      <w:proofErr w:type="spellEnd"/>
      <w:r w:rsidRPr="00C45047">
        <w:t xml:space="preserve"> format.  Two copies are required for submission of all formal papers. A second copy should be emailed to the course professor by the due date. All assignments are due at the beginning of class unless otherwise directed. </w:t>
      </w:r>
    </w:p>
    <w:p w:rsidR="002A0863" w:rsidRPr="00C45047" w:rsidRDefault="002A0863" w:rsidP="00AC11CD">
      <w:pPr>
        <w:pStyle w:val="BodyText"/>
        <w:spacing w:after="0"/>
      </w:pPr>
    </w:p>
    <w:p w:rsidR="006F757C" w:rsidRPr="006F757C" w:rsidRDefault="006F757C" w:rsidP="00AC11CD">
      <w:pPr>
        <w:pStyle w:val="BodyText"/>
        <w:spacing w:after="0"/>
        <w:rPr>
          <w:b/>
          <w:caps/>
        </w:rPr>
      </w:pPr>
      <w:r w:rsidRPr="00C45047">
        <w:rPr>
          <w:b/>
          <w:caps/>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C45047">
          <w:rPr>
            <w:b/>
            <w:caps/>
          </w:rPr>
          <w:t>all</w:t>
        </w:r>
      </w:smartTag>
      <w:r w:rsidRPr="00C45047">
        <w:rPr>
          <w:b/>
          <w:caps/>
        </w:rPr>
        <w:t xml:space="preserve"> </w:t>
      </w:r>
      <w:proofErr w:type="gramStart"/>
      <w:r w:rsidRPr="00C45047">
        <w:rPr>
          <w:b/>
          <w:caps/>
        </w:rPr>
        <w:t>your</w:t>
      </w:r>
      <w:proofErr w:type="gramEnd"/>
      <w:r w:rsidRPr="00C45047">
        <w:rPr>
          <w:b/>
          <w:caps/>
        </w:rPr>
        <w:t xml:space="preserve"> </w:t>
      </w:r>
      <w:smartTag w:uri="urn:schemas-microsoft-com:office:smarttags" w:element="stockticker">
        <w:r w:rsidRPr="00C45047">
          <w:rPr>
            <w:b/>
            <w:caps/>
          </w:rPr>
          <w:t>work</w:t>
        </w:r>
      </w:smartTag>
      <w:r w:rsidRPr="00C45047">
        <w:rPr>
          <w:b/>
          <w:caps/>
        </w:rPr>
        <w:t xml:space="preserve"> up to the point of the due date. </w:t>
      </w:r>
    </w:p>
    <w:p w:rsidR="00AC11CD" w:rsidRDefault="00AC11CD">
      <w:pPr>
        <w:widowControl/>
        <w:autoSpaceDE/>
        <w:autoSpaceDN/>
        <w:adjustRightInd/>
        <w:rPr>
          <w:szCs w:val="20"/>
        </w:rPr>
      </w:pPr>
      <w:r>
        <w:br w:type="page"/>
      </w:r>
    </w:p>
    <w:p w:rsidR="006F757C" w:rsidRPr="00C45047" w:rsidRDefault="006F757C" w:rsidP="003F4E58">
      <w:pPr>
        <w:pStyle w:val="EnvelopeReturn"/>
        <w:rPr>
          <w:rFonts w:ascii="Times New Roman" w:hAnsi="Times New Roman"/>
        </w:rPr>
      </w:pPr>
      <w:r w:rsidRPr="00C45047">
        <w:rPr>
          <w:rFonts w:ascii="Times New Roman" w:hAnsi="Times New Roman"/>
        </w:rPr>
        <w:lastRenderedPageBreak/>
        <w:t xml:space="preserve">Students may lose up to </w:t>
      </w:r>
      <w:r w:rsidRPr="00C45047">
        <w:rPr>
          <w:rFonts w:ascii="Times New Roman" w:hAnsi="Times New Roman"/>
          <w:b/>
          <w:bCs/>
        </w:rPr>
        <w:t>10% of the total possible marks</w:t>
      </w:r>
      <w:r w:rsidRPr="00C45047">
        <w:rPr>
          <w:rFonts w:ascii="Times New Roman" w:hAnsi="Times New Roman"/>
        </w:rPr>
        <w:t xml:space="preserve"> for an assignment because of poor form and writing style.  It is expected that students who have experienced difficulties with writing competency in past courses will seek writing assistance </w:t>
      </w:r>
      <w:r w:rsidRPr="00C45047">
        <w:rPr>
          <w:rFonts w:ascii="Times New Roman" w:hAnsi="Times New Roman"/>
          <w:b/>
          <w:bCs/>
        </w:rPr>
        <w:t>prior</w:t>
      </w:r>
      <w:r w:rsidRPr="00C45047">
        <w:rPr>
          <w:rFonts w:ascii="Times New Roman" w:hAnsi="Times New Roman"/>
        </w:rPr>
        <w:t xml:space="preserve"> to submission of the formal paper.</w:t>
      </w:r>
    </w:p>
    <w:p w:rsidR="00CB06A5" w:rsidRPr="0046643A" w:rsidRDefault="00CB06A5" w:rsidP="003F4E58">
      <w:pPr>
        <w:jc w:val="center"/>
      </w:pPr>
      <w:r w:rsidRPr="009E3B32">
        <w:rPr>
          <w:b/>
          <w:bCs/>
          <w:szCs w:val="22"/>
          <w:u w:val="single"/>
        </w:rPr>
        <w:t>Requirements for Essay</w:t>
      </w:r>
    </w:p>
    <w:p w:rsidR="00CB06A5" w:rsidRPr="009E3B32" w:rsidRDefault="00CB06A5" w:rsidP="003F4E58">
      <w:pPr>
        <w:jc w:val="center"/>
        <w:rPr>
          <w:b/>
          <w:bCs/>
          <w:u w:val="single"/>
        </w:rPr>
      </w:pPr>
    </w:p>
    <w:p w:rsidR="00CB06A5" w:rsidRPr="009E3B32" w:rsidRDefault="00CB06A5" w:rsidP="003F4E58">
      <w:pPr>
        <w:rPr>
          <w:b/>
          <w:bCs/>
        </w:rPr>
      </w:pPr>
      <w:r w:rsidRPr="009E3B32">
        <w:rPr>
          <w:b/>
          <w:bCs/>
        </w:rPr>
        <w:t>PURPOSE</w:t>
      </w:r>
    </w:p>
    <w:p w:rsidR="00CB06A5" w:rsidRDefault="00CB06A5" w:rsidP="003F4E58">
      <w:pPr>
        <w:rPr>
          <w:bCs/>
        </w:rPr>
      </w:pPr>
    </w:p>
    <w:p w:rsidR="00CB06A5" w:rsidRDefault="00CB06A5" w:rsidP="003F4E58">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CB06A5" w:rsidRPr="00906FB3" w:rsidRDefault="00CB06A5" w:rsidP="003F4E58">
      <w:pPr>
        <w:rPr>
          <w:bCs/>
        </w:rPr>
      </w:pPr>
    </w:p>
    <w:p w:rsidR="00CB06A5" w:rsidRPr="00906FB3" w:rsidRDefault="00CB06A5" w:rsidP="003F4E58">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CB06A5" w:rsidRPr="00906FB3" w:rsidRDefault="00CB06A5" w:rsidP="003F4E58">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CB06A5" w:rsidRPr="00906FB3" w:rsidRDefault="00CB06A5" w:rsidP="003F4E58">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CB06A5" w:rsidRPr="00906FB3" w:rsidRDefault="00CB06A5" w:rsidP="003F4E58">
      <w:pPr>
        <w:widowControl/>
        <w:numPr>
          <w:ilvl w:val="0"/>
          <w:numId w:val="19"/>
        </w:numPr>
        <w:tabs>
          <w:tab w:val="clear" w:pos="720"/>
          <w:tab w:val="num" w:pos="360"/>
        </w:tabs>
        <w:autoSpaceDE/>
        <w:autoSpaceDN/>
        <w:adjustRightInd/>
        <w:ind w:left="360"/>
        <w:rPr>
          <w:bCs/>
        </w:rPr>
      </w:pPr>
      <w:r w:rsidRPr="00906FB3">
        <w:rPr>
          <w:bCs/>
        </w:rPr>
        <w:t xml:space="preserve">Demonstrate appropriate use of </w:t>
      </w:r>
      <w:proofErr w:type="spellStart"/>
      <w:smartTag w:uri="urn:schemas-microsoft-com:office:smarttags" w:element="stockticker">
        <w:r w:rsidRPr="00906FB3">
          <w:rPr>
            <w:bCs/>
          </w:rPr>
          <w:t>APA</w:t>
        </w:r>
      </w:smartTag>
      <w:proofErr w:type="spellEnd"/>
      <w:r w:rsidRPr="00906FB3">
        <w:rPr>
          <w:bCs/>
        </w:rPr>
        <w:t xml:space="preserve"> to format the essay, cite the literature </w:t>
      </w:r>
      <w:r>
        <w:rPr>
          <w:bCs/>
        </w:rPr>
        <w:t xml:space="preserve">in the essay, </w:t>
      </w:r>
      <w:r w:rsidRPr="00906FB3">
        <w:rPr>
          <w:bCs/>
        </w:rPr>
        <w:t>and develop a reference list.</w:t>
      </w:r>
    </w:p>
    <w:p w:rsidR="00CB06A5" w:rsidRPr="00906FB3" w:rsidRDefault="00CB06A5" w:rsidP="003F4E58">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CB06A5" w:rsidRPr="00906FB3" w:rsidRDefault="00CB06A5" w:rsidP="003F4E58">
      <w:pPr>
        <w:rPr>
          <w:bCs/>
        </w:rPr>
      </w:pPr>
    </w:p>
    <w:p w:rsidR="00CB06A5" w:rsidRPr="006B53FC" w:rsidRDefault="00CB06A5" w:rsidP="003F4E58">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CB06A5" w:rsidRPr="007C4C97" w:rsidRDefault="00CB06A5" w:rsidP="003F4E58">
      <w:pPr>
        <w:rPr>
          <w:b/>
          <w:bCs/>
          <w:i/>
        </w:rPr>
      </w:pPr>
    </w:p>
    <w:p w:rsidR="00CB06A5" w:rsidRDefault="00CB06A5" w:rsidP="003F4E58">
      <w:pPr>
        <w:rPr>
          <w:b/>
          <w:bCs/>
        </w:rPr>
      </w:pPr>
      <w:r>
        <w:rPr>
          <w:b/>
          <w:bCs/>
        </w:rPr>
        <w:t>PAGE LIMIT</w:t>
      </w:r>
    </w:p>
    <w:p w:rsidR="00CB06A5" w:rsidRPr="00906FB3" w:rsidRDefault="00CB06A5" w:rsidP="003F4E58">
      <w:pPr>
        <w:rPr>
          <w:b/>
          <w:bCs/>
        </w:rPr>
      </w:pPr>
    </w:p>
    <w:p w:rsidR="00CB06A5" w:rsidRDefault="00CB06A5" w:rsidP="003F4E58">
      <w:pPr>
        <w:rPr>
          <w:bCs/>
        </w:rPr>
      </w:pPr>
      <w:r>
        <w:rPr>
          <w:bCs/>
        </w:rPr>
        <w:t xml:space="preserve">Essays must be </w:t>
      </w:r>
      <w:r w:rsidRPr="003F0181">
        <w:rPr>
          <w:b/>
          <w:bCs/>
        </w:rPr>
        <w:t>three</w:t>
      </w:r>
      <w:r>
        <w:rPr>
          <w:bCs/>
        </w:rPr>
        <w:t xml:space="preserve"> pages in length, excluding reference list and appendices.</w:t>
      </w:r>
    </w:p>
    <w:p w:rsidR="00CB06A5" w:rsidRDefault="00CB06A5" w:rsidP="003F4E58">
      <w:pPr>
        <w:rPr>
          <w:b/>
          <w:bCs/>
        </w:rPr>
      </w:pPr>
    </w:p>
    <w:p w:rsidR="00CB06A5" w:rsidRDefault="00CB06A5" w:rsidP="003F4E58">
      <w:pPr>
        <w:rPr>
          <w:b/>
          <w:bCs/>
        </w:rPr>
      </w:pPr>
      <w:r>
        <w:rPr>
          <w:b/>
          <w:bCs/>
        </w:rPr>
        <w:t>GUIDELINES FOR WRITING THE ESSAY</w:t>
      </w:r>
    </w:p>
    <w:p w:rsidR="00CB06A5" w:rsidRDefault="00CB06A5" w:rsidP="003F4E58">
      <w:pPr>
        <w:rPr>
          <w:b/>
          <w:bCs/>
        </w:rPr>
      </w:pPr>
    </w:p>
    <w:p w:rsidR="00CB06A5" w:rsidRDefault="00CB06A5" w:rsidP="003F4E58">
      <w:pPr>
        <w:rPr>
          <w:bCs/>
        </w:rPr>
      </w:pPr>
      <w:r w:rsidRPr="00906FB3">
        <w:rPr>
          <w:bCs/>
        </w:rPr>
        <w:t xml:space="preserve">Select </w:t>
      </w:r>
      <w:r w:rsidRPr="00906FB3">
        <w:rPr>
          <w:b/>
          <w:bCs/>
        </w:rPr>
        <w:t xml:space="preserve">one </w:t>
      </w:r>
      <w:r w:rsidRPr="00906FB3">
        <w:rPr>
          <w:bCs/>
        </w:rPr>
        <w:t>of the following topics listed below to develop a thesis statement</w:t>
      </w:r>
      <w:r>
        <w:rPr>
          <w:bCs/>
        </w:rPr>
        <w:t>.</w:t>
      </w:r>
    </w:p>
    <w:p w:rsidR="00CB06A5" w:rsidRDefault="00CB06A5" w:rsidP="003F4E58">
      <w:pPr>
        <w:rPr>
          <w:bCs/>
        </w:rPr>
      </w:pPr>
    </w:p>
    <w:p w:rsidR="00CB06A5" w:rsidRDefault="00CB06A5" w:rsidP="003F4E58">
      <w:pPr>
        <w:rPr>
          <w:bCs/>
        </w:rPr>
      </w:pPr>
      <w:r w:rsidRPr="00906FB3">
        <w:rPr>
          <w:bCs/>
        </w:rPr>
        <w:t xml:space="preserve">In writing the essay, you must use </w:t>
      </w:r>
      <w:r w:rsidRPr="00906FB3">
        <w:rPr>
          <w:b/>
          <w:bCs/>
        </w:rPr>
        <w:t>at least three articles</w:t>
      </w:r>
      <w:r w:rsidRPr="00906FB3">
        <w:rPr>
          <w:bCs/>
        </w:rPr>
        <w:t xml:space="preserve"> from the literature to defend/support a thesis statement. </w:t>
      </w:r>
    </w:p>
    <w:p w:rsidR="00CB06A5" w:rsidRDefault="00CB06A5" w:rsidP="003F4E58">
      <w:pPr>
        <w:rPr>
          <w:bCs/>
        </w:rPr>
      </w:pPr>
    </w:p>
    <w:p w:rsidR="00CB06A5" w:rsidRPr="00906FB3" w:rsidRDefault="00CB06A5" w:rsidP="003F4E58">
      <w:pPr>
        <w:rPr>
          <w:bCs/>
        </w:rPr>
      </w:pPr>
      <w:r w:rsidRPr="00906FB3">
        <w:rPr>
          <w:bCs/>
        </w:rPr>
        <w:t>For th</w:t>
      </w:r>
      <w:r>
        <w:rPr>
          <w:bCs/>
        </w:rPr>
        <w:t>e</w:t>
      </w:r>
      <w:r w:rsidRPr="00906FB3">
        <w:rPr>
          <w:bCs/>
        </w:rPr>
        <w:t xml:space="preserve"> </w:t>
      </w:r>
      <w:r>
        <w:rPr>
          <w:bCs/>
        </w:rPr>
        <w:t xml:space="preserve">essay, </w:t>
      </w:r>
      <w:r w:rsidRPr="00906FB3">
        <w:rPr>
          <w:b/>
          <w:bCs/>
          <w:i/>
        </w:rPr>
        <w:t>“thesis statement”</w:t>
      </w:r>
      <w:r w:rsidRPr="00906FB3">
        <w:rPr>
          <w:bCs/>
        </w:rPr>
        <w:t xml:space="preserve"> refers to a clearly worded, concise opinion or proposition</w:t>
      </w:r>
      <w:r>
        <w:rPr>
          <w:bCs/>
        </w:rPr>
        <w:t xml:space="preserve">. The thesis statement should be clearly stated in the essay’s introduction and then supported throughout the essay </w:t>
      </w:r>
      <w:r w:rsidRPr="00906FB3">
        <w:rPr>
          <w:bCs/>
        </w:rPr>
        <w:t xml:space="preserve">by </w:t>
      </w:r>
      <w:r>
        <w:rPr>
          <w:bCs/>
        </w:rPr>
        <w:t xml:space="preserve">providing </w:t>
      </w:r>
      <w:r w:rsidRPr="00906FB3">
        <w:rPr>
          <w:bCs/>
        </w:rPr>
        <w:t>arguments</w:t>
      </w:r>
      <w:r>
        <w:rPr>
          <w:bCs/>
        </w:rPr>
        <w:t xml:space="preserve"> and evidence from the literature. </w:t>
      </w:r>
      <w:r w:rsidRPr="00906FB3">
        <w:rPr>
          <w:b/>
          <w:bCs/>
          <w:i/>
        </w:rPr>
        <w:t>“</w:t>
      </w:r>
      <w:r>
        <w:rPr>
          <w:b/>
          <w:bCs/>
          <w:i/>
        </w:rPr>
        <w:t>L</w:t>
      </w:r>
      <w:r w:rsidRPr="00906FB3">
        <w:rPr>
          <w:b/>
          <w:bCs/>
          <w:i/>
        </w:rPr>
        <w:t>iterature”</w:t>
      </w:r>
      <w:r w:rsidRPr="00906FB3">
        <w:rPr>
          <w:bCs/>
        </w:rPr>
        <w:t xml:space="preserve"> refers to articles published in nursing or health care journals and </w:t>
      </w:r>
      <w:r>
        <w:rPr>
          <w:bCs/>
        </w:rPr>
        <w:t>excludes</w:t>
      </w:r>
      <w:r w:rsidRPr="00906FB3">
        <w:rPr>
          <w:bCs/>
        </w:rPr>
        <w:t xml:space="preserve"> textbook chapters.</w:t>
      </w:r>
      <w:r>
        <w:rPr>
          <w:bCs/>
        </w:rPr>
        <w:t xml:space="preserve"> </w:t>
      </w:r>
      <w:r w:rsidRPr="00906FB3">
        <w:rPr>
          <w:bCs/>
        </w:rPr>
        <w:t>Information from nursing textbooks may be used for gaining background on your selected topic and referenced accordingly</w:t>
      </w:r>
      <w:r>
        <w:rPr>
          <w:bCs/>
        </w:rPr>
        <w:t xml:space="preserve">, however, </w:t>
      </w:r>
      <w:r w:rsidRPr="00906FB3">
        <w:rPr>
          <w:bCs/>
        </w:rPr>
        <w:t>cannot be used as the main sources for developing arguments to support your thesis statement.</w:t>
      </w:r>
    </w:p>
    <w:p w:rsidR="00CB06A5" w:rsidRDefault="00CB06A5" w:rsidP="003F4E58">
      <w:pPr>
        <w:rPr>
          <w:b/>
          <w:bCs/>
        </w:rPr>
      </w:pPr>
      <w:r>
        <w:rPr>
          <w:b/>
          <w:bCs/>
        </w:rPr>
        <w:t>DUE DATE</w:t>
      </w:r>
      <w:r w:rsidR="0046643A">
        <w:rPr>
          <w:b/>
          <w:bCs/>
        </w:rPr>
        <w:t>: November 2</w:t>
      </w:r>
      <w:r w:rsidR="0046643A" w:rsidRPr="0046643A">
        <w:rPr>
          <w:b/>
          <w:bCs/>
          <w:vertAlign w:val="superscript"/>
        </w:rPr>
        <w:t>nd</w:t>
      </w:r>
      <w:r w:rsidR="0046643A">
        <w:rPr>
          <w:b/>
          <w:bCs/>
        </w:rPr>
        <w:t xml:space="preserve"> 2009 at </w:t>
      </w:r>
      <w:r w:rsidR="00004008">
        <w:rPr>
          <w:b/>
          <w:bCs/>
        </w:rPr>
        <w:t>12</w:t>
      </w:r>
      <w:r w:rsidR="0046643A">
        <w:rPr>
          <w:b/>
          <w:bCs/>
        </w:rPr>
        <w:t>30 hours</w:t>
      </w:r>
    </w:p>
    <w:p w:rsidR="00AC11CD" w:rsidRDefault="00CB06A5" w:rsidP="003F4E58">
      <w:pPr>
        <w:ind w:left="1440" w:hanging="1440"/>
        <w:rPr>
          <w:bCs/>
        </w:rPr>
      </w:pPr>
      <w:r w:rsidRPr="00906FB3">
        <w:rPr>
          <w:bCs/>
        </w:rPr>
        <w:tab/>
      </w:r>
    </w:p>
    <w:p w:rsidR="00AC11CD" w:rsidRDefault="00AC11CD">
      <w:pPr>
        <w:widowControl/>
        <w:autoSpaceDE/>
        <w:autoSpaceDN/>
        <w:adjustRightInd/>
        <w:rPr>
          <w:bCs/>
        </w:rPr>
      </w:pPr>
      <w:r>
        <w:rPr>
          <w:bCs/>
        </w:rPr>
        <w:br w:type="page"/>
      </w:r>
    </w:p>
    <w:p w:rsidR="00CB06A5" w:rsidRPr="00906FB3" w:rsidRDefault="00CB06A5" w:rsidP="003F4E58">
      <w:pPr>
        <w:ind w:left="1440" w:hanging="1440"/>
        <w:rPr>
          <w:bCs/>
        </w:rPr>
      </w:pPr>
    </w:p>
    <w:p w:rsidR="00CB06A5" w:rsidRPr="00906FB3" w:rsidRDefault="00CB06A5" w:rsidP="003F4E58">
      <w:pPr>
        <w:rPr>
          <w:bCs/>
        </w:rPr>
      </w:pPr>
      <w:r>
        <w:rPr>
          <w:bCs/>
        </w:rPr>
        <w:t xml:space="preserve">Essays are to be </w:t>
      </w:r>
      <w:r w:rsidRPr="00906FB3">
        <w:rPr>
          <w:bCs/>
        </w:rPr>
        <w:t xml:space="preserve">submitted </w:t>
      </w:r>
      <w:r>
        <w:rPr>
          <w:bCs/>
        </w:rPr>
        <w:t xml:space="preserve">on </w:t>
      </w:r>
      <w:r w:rsidRPr="00EE011A">
        <w:rPr>
          <w:b/>
          <w:bCs/>
        </w:rPr>
        <w:t xml:space="preserve">Monday, </w:t>
      </w:r>
      <w:r>
        <w:rPr>
          <w:b/>
          <w:bCs/>
        </w:rPr>
        <w:t xml:space="preserve">November </w:t>
      </w:r>
      <w:r w:rsidR="008B24DF">
        <w:rPr>
          <w:b/>
          <w:bCs/>
        </w:rPr>
        <w:t>2</w:t>
      </w:r>
      <w:r w:rsidR="008B24DF" w:rsidRPr="00590D9B">
        <w:rPr>
          <w:b/>
          <w:bCs/>
          <w:vertAlign w:val="superscript"/>
        </w:rPr>
        <w:t>nd</w:t>
      </w:r>
      <w:r w:rsidR="008B24DF">
        <w:rPr>
          <w:b/>
          <w:bCs/>
        </w:rPr>
        <w:t xml:space="preserve"> </w:t>
      </w:r>
      <w:r w:rsidR="008B24DF" w:rsidRPr="00EE011A">
        <w:rPr>
          <w:b/>
          <w:bCs/>
        </w:rPr>
        <w:t>2009</w:t>
      </w:r>
      <w:r>
        <w:rPr>
          <w:b/>
          <w:bCs/>
        </w:rPr>
        <w:t>.</w:t>
      </w:r>
      <w:r>
        <w:rPr>
          <w:bCs/>
        </w:rPr>
        <w:t xml:space="preserve"> Submit one hard copy of the essay, o</w:t>
      </w:r>
      <w:r w:rsidRPr="00906FB3">
        <w:rPr>
          <w:bCs/>
        </w:rPr>
        <w:t xml:space="preserve">ne </w:t>
      </w:r>
      <w:r w:rsidRPr="00906FB3">
        <w:rPr>
          <w:b/>
          <w:bCs/>
        </w:rPr>
        <w:t>clean</w:t>
      </w:r>
      <w:r w:rsidRPr="00906FB3">
        <w:rPr>
          <w:bCs/>
        </w:rPr>
        <w:t xml:space="preserve"> copy of each of the three selected articles from the nursing or health care literature</w:t>
      </w:r>
      <w:r>
        <w:rPr>
          <w:bCs/>
        </w:rPr>
        <w:t xml:space="preserve">. </w:t>
      </w:r>
      <w:r w:rsidRPr="00906FB3">
        <w:rPr>
          <w:bCs/>
        </w:rPr>
        <w:t xml:space="preserve">A second electronic copy of the essay </w:t>
      </w:r>
      <w:r w:rsidRPr="006B53FC">
        <w:rPr>
          <w:b/>
          <w:bCs/>
          <w:i/>
        </w:rPr>
        <w:t>without articles</w:t>
      </w:r>
      <w:r w:rsidRPr="00906FB3">
        <w:rPr>
          <w:bCs/>
        </w:rPr>
        <w:t xml:space="preserve"> is to be emailed to the course professor using </w:t>
      </w:r>
      <w:proofErr w:type="spellStart"/>
      <w:smartTag w:uri="urn:schemas-microsoft-com:office:smarttags" w:element="stockticker">
        <w:r w:rsidR="005C438E">
          <w:rPr>
            <w:bCs/>
          </w:rPr>
          <w:t>LMS</w:t>
        </w:r>
      </w:smartTag>
      <w:proofErr w:type="spellEnd"/>
      <w:r w:rsidRPr="00906FB3">
        <w:rPr>
          <w:bCs/>
        </w:rPr>
        <w:t xml:space="preserve"> on the same due date.</w:t>
      </w:r>
    </w:p>
    <w:p w:rsidR="00CB06A5" w:rsidRDefault="00CB06A5" w:rsidP="003F4E58">
      <w:pPr>
        <w:rPr>
          <w:b/>
          <w:bCs/>
        </w:rPr>
      </w:pPr>
    </w:p>
    <w:p w:rsidR="00CB06A5" w:rsidRPr="00906FB3" w:rsidRDefault="00CB06A5" w:rsidP="003F4E58">
      <w:pPr>
        <w:rPr>
          <w:b/>
          <w:bCs/>
        </w:rPr>
      </w:pPr>
      <w:r>
        <w:rPr>
          <w:b/>
          <w:bCs/>
        </w:rPr>
        <w:t>LIST OF TOPICS</w:t>
      </w:r>
      <w:r w:rsidRPr="00906FB3">
        <w:rPr>
          <w:b/>
          <w:bCs/>
        </w:rPr>
        <w:t xml:space="preserve">: (choose one) </w:t>
      </w:r>
    </w:p>
    <w:p w:rsidR="00CB06A5" w:rsidRPr="00906FB3" w:rsidRDefault="00CB06A5" w:rsidP="003F4E58">
      <w:pPr>
        <w:rPr>
          <w:bCs/>
        </w:rPr>
      </w:pPr>
    </w:p>
    <w:p w:rsidR="00CB06A5" w:rsidRPr="00906FB3" w:rsidRDefault="00CB06A5" w:rsidP="003F4E58">
      <w:pPr>
        <w:rPr>
          <w:bCs/>
        </w:rPr>
      </w:pPr>
      <w:r w:rsidRPr="00906FB3">
        <w:rPr>
          <w:bCs/>
        </w:rPr>
        <w:t xml:space="preserve">1.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CB06A5" w:rsidRPr="00906FB3" w:rsidRDefault="00CB06A5" w:rsidP="003F4E58">
      <w:pPr>
        <w:ind w:left="720"/>
        <w:rPr>
          <w:bCs/>
        </w:rPr>
      </w:pPr>
      <w:r w:rsidRPr="00906FB3">
        <w:rPr>
          <w:bCs/>
        </w:rPr>
        <w:t>“</w:t>
      </w:r>
      <w:r>
        <w:rPr>
          <w:bCs/>
        </w:rPr>
        <w:t xml:space="preserve">A possible solution to the current shortage of registered nurses is to increase the </w:t>
      </w:r>
      <w:r w:rsidR="00004008">
        <w:rPr>
          <w:bCs/>
        </w:rPr>
        <w:t>scope of</w:t>
      </w:r>
      <w:r>
        <w:rPr>
          <w:bCs/>
        </w:rPr>
        <w:t xml:space="preserve"> care and responsibility for unregulated care providers.”</w:t>
      </w:r>
    </w:p>
    <w:p w:rsidR="00CB06A5" w:rsidRPr="00906FB3" w:rsidRDefault="00CB06A5" w:rsidP="003F4E58">
      <w:pPr>
        <w:rPr>
          <w:bCs/>
        </w:rPr>
      </w:pPr>
    </w:p>
    <w:p w:rsidR="00CB06A5" w:rsidRPr="00906FB3" w:rsidRDefault="00CB06A5" w:rsidP="003F4E58">
      <w:pPr>
        <w:rPr>
          <w:bCs/>
        </w:rPr>
      </w:pPr>
      <w:r w:rsidRPr="00906FB3">
        <w:rPr>
          <w:bCs/>
        </w:rPr>
        <w:t xml:space="preserve">2.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CB06A5" w:rsidRPr="00906FB3" w:rsidRDefault="00CB06A5" w:rsidP="003F4E58">
      <w:pPr>
        <w:ind w:left="720"/>
        <w:rPr>
          <w:bCs/>
        </w:rPr>
      </w:pPr>
      <w:r w:rsidRPr="00906FB3">
        <w:rPr>
          <w:bCs/>
        </w:rPr>
        <w:t>“Within the health care team</w:t>
      </w:r>
      <w:r>
        <w:rPr>
          <w:bCs/>
        </w:rPr>
        <w:t xml:space="preserve">, </w:t>
      </w:r>
      <w:r w:rsidRPr="00906FB3">
        <w:rPr>
          <w:bCs/>
        </w:rPr>
        <w:t>nurs</w:t>
      </w:r>
      <w:r>
        <w:rPr>
          <w:bCs/>
        </w:rPr>
        <w:t>es have a</w:t>
      </w:r>
      <w:r w:rsidRPr="00906FB3">
        <w:rPr>
          <w:bCs/>
        </w:rPr>
        <w:t xml:space="preserve"> unique contribution to patient care”  </w:t>
      </w:r>
    </w:p>
    <w:p w:rsidR="00CB06A5" w:rsidRPr="00906FB3" w:rsidRDefault="00CB06A5" w:rsidP="003F4E58">
      <w:pPr>
        <w:rPr>
          <w:bCs/>
        </w:rPr>
      </w:pPr>
    </w:p>
    <w:p w:rsidR="00CB06A5" w:rsidRPr="00906FB3" w:rsidRDefault="00CB06A5" w:rsidP="003F4E58">
      <w:pPr>
        <w:rPr>
          <w:bCs/>
        </w:rPr>
      </w:pPr>
      <w:r w:rsidRPr="00906FB3">
        <w:rPr>
          <w:bCs/>
        </w:rPr>
        <w:t xml:space="preserve">3.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 xml:space="preserve"> made by a nurse theorist:</w:t>
      </w:r>
      <w:r w:rsidRPr="00906FB3">
        <w:rPr>
          <w:bCs/>
        </w:rPr>
        <w:t xml:space="preserve"> </w:t>
      </w:r>
    </w:p>
    <w:p w:rsidR="00CB06A5" w:rsidRPr="00906FB3" w:rsidRDefault="00CB06A5" w:rsidP="003F4E58">
      <w:pPr>
        <w:ind w:firstLine="720"/>
        <w:rPr>
          <w:bCs/>
        </w:rPr>
      </w:pPr>
      <w:r w:rsidRPr="00906FB3">
        <w:rPr>
          <w:bCs/>
        </w:rPr>
        <w:t>“Caring is the essence of nursing”.</w:t>
      </w:r>
    </w:p>
    <w:p w:rsidR="00CB06A5" w:rsidRPr="00906FB3" w:rsidRDefault="00CB06A5" w:rsidP="003F4E58">
      <w:pPr>
        <w:rPr>
          <w:bCs/>
        </w:rPr>
      </w:pPr>
    </w:p>
    <w:p w:rsidR="00CB06A5" w:rsidRPr="00906FB3" w:rsidRDefault="00CB06A5" w:rsidP="003F4E58">
      <w:pPr>
        <w:rPr>
          <w:bCs/>
        </w:rPr>
      </w:pPr>
      <w:r w:rsidRPr="00906FB3">
        <w:rPr>
          <w:bCs/>
        </w:rPr>
        <w:t xml:space="preserve">4.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CB06A5" w:rsidRPr="00906FB3" w:rsidRDefault="00CB06A5" w:rsidP="003F4E58">
      <w:pPr>
        <w:ind w:left="720"/>
        <w:rPr>
          <w:bCs/>
        </w:rPr>
      </w:pPr>
      <w:r w:rsidRPr="00906FB3">
        <w:rPr>
          <w:bCs/>
        </w:rPr>
        <w:t>“</w:t>
      </w:r>
      <w:r>
        <w:rPr>
          <w:bCs/>
        </w:rPr>
        <w:t>Nurses do not play a role in health care policy.</w:t>
      </w:r>
      <w:r w:rsidRPr="00906FB3">
        <w:rPr>
          <w:bCs/>
        </w:rPr>
        <w:t>”</w:t>
      </w:r>
    </w:p>
    <w:p w:rsidR="00CB06A5" w:rsidRPr="00906FB3" w:rsidRDefault="00CB06A5" w:rsidP="003F4E58">
      <w:pPr>
        <w:rPr>
          <w:bCs/>
        </w:rPr>
      </w:pPr>
    </w:p>
    <w:p w:rsidR="00CB06A5" w:rsidRPr="00906FB3" w:rsidRDefault="00CB06A5" w:rsidP="003F4E58">
      <w:pPr>
        <w:rPr>
          <w:bCs/>
        </w:rPr>
      </w:pPr>
      <w:r w:rsidRPr="00906FB3">
        <w:rPr>
          <w:bCs/>
        </w:rPr>
        <w:t xml:space="preserve">5.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CB06A5" w:rsidRPr="00906FB3" w:rsidRDefault="00CB06A5" w:rsidP="003F4E58">
      <w:pPr>
        <w:ind w:left="720"/>
        <w:rPr>
          <w:bCs/>
        </w:rPr>
      </w:pPr>
      <w:r w:rsidRPr="00906FB3">
        <w:rPr>
          <w:bCs/>
        </w:rPr>
        <w:t xml:space="preserve">“Collaboration among health care disciplines is the link to patient-focused care and better patient outcomes”. </w:t>
      </w:r>
    </w:p>
    <w:p w:rsidR="00CB06A5" w:rsidRPr="00906FB3" w:rsidRDefault="00CB06A5" w:rsidP="003F4E58">
      <w:pPr>
        <w:rPr>
          <w:bCs/>
        </w:rPr>
      </w:pPr>
    </w:p>
    <w:p w:rsidR="00CB06A5" w:rsidRPr="00906FB3" w:rsidRDefault="00CB06A5" w:rsidP="003F4E58">
      <w:pPr>
        <w:rPr>
          <w:bCs/>
        </w:rPr>
      </w:pPr>
      <w:r w:rsidRPr="00906FB3">
        <w:rPr>
          <w:bCs/>
        </w:rPr>
        <w:t xml:space="preserve">6.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CB06A5" w:rsidRPr="00906FB3" w:rsidRDefault="00CB06A5" w:rsidP="003F4E58">
      <w:pPr>
        <w:rPr>
          <w:bCs/>
        </w:rPr>
      </w:pPr>
      <w:r w:rsidRPr="00906FB3">
        <w:rPr>
          <w:bCs/>
        </w:rPr>
        <w:tab/>
        <w:t>“In the 21</w:t>
      </w:r>
      <w:r w:rsidRPr="00906FB3">
        <w:rPr>
          <w:bCs/>
          <w:vertAlign w:val="superscript"/>
        </w:rPr>
        <w:t>st</w:t>
      </w:r>
      <w:r w:rsidRPr="00906FB3">
        <w:rPr>
          <w:bCs/>
        </w:rPr>
        <w:t xml:space="preserve"> century it is imperative that nurses be culturally competent”.</w:t>
      </w:r>
    </w:p>
    <w:p w:rsidR="00CB06A5" w:rsidRDefault="00CB06A5" w:rsidP="003F4E58">
      <w:pPr>
        <w:rPr>
          <w:bCs/>
        </w:rPr>
      </w:pPr>
    </w:p>
    <w:p w:rsidR="00AC11CD" w:rsidRPr="00906FB3" w:rsidRDefault="00AC11CD" w:rsidP="003F4E58">
      <w:pPr>
        <w:rPr>
          <w:bCs/>
        </w:rPr>
      </w:pPr>
    </w:p>
    <w:p w:rsidR="00004008" w:rsidRPr="005C438E" w:rsidRDefault="00004008"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smartTag w:uri="urn:schemas-microsoft-com:office:smarttags" w:element="stockticker">
        <w:r w:rsidRPr="005C438E">
          <w:rPr>
            <w:b/>
            <w:bCs/>
            <w:lang w:val="en-GB"/>
          </w:rPr>
          <w:t>V</w:t>
        </w:r>
        <w:r w:rsidR="00AC11CD">
          <w:rPr>
            <w:b/>
            <w:bCs/>
            <w:lang w:val="en-GB"/>
          </w:rPr>
          <w:t>I</w:t>
        </w:r>
        <w:r w:rsidRPr="005C438E">
          <w:rPr>
            <w:b/>
            <w:bCs/>
            <w:lang w:val="en-GB"/>
          </w:rPr>
          <w:t>I</w:t>
        </w:r>
      </w:smartTag>
      <w:r w:rsidRPr="005C438E">
        <w:rPr>
          <w:b/>
          <w:bCs/>
          <w:lang w:val="en-GB"/>
        </w:rPr>
        <w:t xml:space="preserve">. </w:t>
      </w:r>
      <w:r w:rsidR="00AC11CD">
        <w:rPr>
          <w:b/>
          <w:bCs/>
          <w:lang w:val="en-GB"/>
        </w:rPr>
        <w:tab/>
      </w:r>
      <w:r w:rsidRPr="005C438E">
        <w:rPr>
          <w:b/>
          <w:bCs/>
          <w:lang w:val="en-GB"/>
        </w:rPr>
        <w:t>EVALUATION PROCESS/GRADING SYSTEM</w:t>
      </w:r>
      <w:r w:rsidR="00AC11CD">
        <w:rPr>
          <w:b/>
          <w:bCs/>
          <w:lang w:val="en-GB"/>
        </w:rPr>
        <w:t>:</w:t>
      </w:r>
    </w:p>
    <w:p w:rsidR="00004008" w:rsidRDefault="00004008" w:rsidP="003F4E58">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004008" w:rsidRDefault="00004008" w:rsidP="003F4E58">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r w:rsidRPr="009C688E">
        <w:rPr>
          <w:bCs/>
          <w:lang w:val="en-GB"/>
        </w:rPr>
        <w:t xml:space="preserve">The passing grade for this course is a “C” (60%). </w:t>
      </w:r>
      <w:r>
        <w:rPr>
          <w:bCs/>
          <w:lang w:val="en-GB"/>
        </w:rPr>
        <w:t xml:space="preserve">The grade for </w:t>
      </w:r>
      <w:proofErr w:type="spellStart"/>
      <w:r>
        <w:rPr>
          <w:bCs/>
          <w:lang w:val="en-GB"/>
        </w:rPr>
        <w:t>NURS</w:t>
      </w:r>
      <w:proofErr w:type="spellEnd"/>
      <w:r>
        <w:rPr>
          <w:bCs/>
          <w:lang w:val="en-GB"/>
        </w:rPr>
        <w:t xml:space="preserve"> 1056 will be based on the following methods of evaluation as described below. </w:t>
      </w:r>
    </w:p>
    <w:p w:rsidR="00004008" w:rsidRPr="009C688E" w:rsidRDefault="00004008" w:rsidP="003F4E58">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r w:rsidRPr="009C688E">
        <w:rPr>
          <w:bCs/>
          <w:lang w:val="en-GB"/>
        </w:rPr>
        <w:t>All evaluation strategies must be submitted in order to receive a credit for the course.</w:t>
      </w:r>
    </w:p>
    <w:p w:rsidR="00004008" w:rsidRPr="009C688E" w:rsidRDefault="00004008" w:rsidP="003F4E58">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r w:rsidRPr="009C688E">
        <w:rPr>
          <w:bCs/>
          <w:lang w:val="en-GB"/>
        </w:rPr>
        <w:t>Students will be evaluated on the following basis:</w:t>
      </w:r>
    </w:p>
    <w:p w:rsidR="00004008" w:rsidRDefault="00004008" w:rsidP="003F4E58">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70"/>
        <w:gridCol w:w="4386"/>
      </w:tblGrid>
      <w:tr w:rsidR="00004008" w:rsidRPr="00F53270" w:rsidTr="00004008">
        <w:tc>
          <w:tcPr>
            <w:tcW w:w="4470" w:type="dxa"/>
            <w:tcBorders>
              <w:top w:val="double" w:sz="4" w:space="0" w:color="auto"/>
              <w:left w:val="double" w:sz="4" w:space="0" w:color="auto"/>
              <w:bottom w:val="single" w:sz="4" w:space="0" w:color="auto"/>
              <w:right w:val="single" w:sz="4" w:space="0" w:color="auto"/>
            </w:tcBorders>
          </w:tcPr>
          <w:p w:rsidR="00004008" w:rsidRPr="00F53270" w:rsidRDefault="00004008" w:rsidP="003F4E58">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lang w:val="en-GB"/>
              </w:rPr>
            </w:pPr>
          </w:p>
          <w:p w:rsidR="00004008" w:rsidRPr="00F53270" w:rsidRDefault="00004008" w:rsidP="003F4E58">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lang w:val="en-GB"/>
              </w:rPr>
            </w:pPr>
            <w:r w:rsidRPr="00F53270">
              <w:rPr>
                <w:b/>
                <w:lang w:val="en-GB"/>
              </w:rPr>
              <w:t>DESCRIPTION</w:t>
            </w:r>
          </w:p>
        </w:tc>
        <w:tc>
          <w:tcPr>
            <w:tcW w:w="4386" w:type="dxa"/>
            <w:tcBorders>
              <w:top w:val="double" w:sz="4" w:space="0" w:color="auto"/>
              <w:left w:val="single" w:sz="4" w:space="0" w:color="auto"/>
              <w:bottom w:val="single" w:sz="4" w:space="0" w:color="auto"/>
              <w:right w:val="double" w:sz="4" w:space="0" w:color="auto"/>
            </w:tcBorders>
          </w:tcPr>
          <w:p w:rsidR="00004008" w:rsidRPr="00F53270" w:rsidRDefault="00004008" w:rsidP="003F4E58">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lang w:val="en-GB"/>
              </w:rPr>
            </w:pPr>
          </w:p>
          <w:p w:rsidR="00004008" w:rsidRPr="00F53270" w:rsidRDefault="00004008" w:rsidP="003F4E58">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lang w:val="en-GB"/>
              </w:rPr>
            </w:pPr>
            <w:r w:rsidRPr="00F53270">
              <w:rPr>
                <w:b/>
                <w:lang w:val="en-GB"/>
              </w:rPr>
              <w:t>MARKS</w:t>
            </w:r>
          </w:p>
        </w:tc>
      </w:tr>
      <w:tr w:rsidR="00004008" w:rsidRPr="00F53270" w:rsidTr="00004008">
        <w:tc>
          <w:tcPr>
            <w:tcW w:w="4470" w:type="dxa"/>
            <w:tcBorders>
              <w:top w:val="single" w:sz="4" w:space="0" w:color="auto"/>
              <w:left w:val="double" w:sz="4" w:space="0" w:color="auto"/>
              <w:bottom w:val="single" w:sz="4" w:space="0" w:color="auto"/>
              <w:right w:val="sing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Group Project</w:t>
            </w:r>
          </w:p>
        </w:tc>
        <w:tc>
          <w:tcPr>
            <w:tcW w:w="4386" w:type="dxa"/>
            <w:tcBorders>
              <w:top w:val="single" w:sz="4" w:space="0" w:color="auto"/>
              <w:left w:val="single" w:sz="4" w:space="0" w:color="auto"/>
              <w:bottom w:val="single" w:sz="4" w:space="0" w:color="auto"/>
              <w:right w:val="doub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3</w:t>
            </w:r>
            <w:r w:rsidRPr="00F53270">
              <w:rPr>
                <w:lang w:val="en-GB"/>
              </w:rPr>
              <w:t>0%</w:t>
            </w:r>
          </w:p>
        </w:tc>
      </w:tr>
      <w:tr w:rsidR="00004008" w:rsidRPr="00F53270" w:rsidTr="00004008">
        <w:tc>
          <w:tcPr>
            <w:tcW w:w="4470" w:type="dxa"/>
            <w:tcBorders>
              <w:top w:val="single" w:sz="4" w:space="0" w:color="auto"/>
              <w:left w:val="double" w:sz="4" w:space="0" w:color="auto"/>
              <w:bottom w:val="single" w:sz="4" w:space="0" w:color="auto"/>
              <w:right w:val="sing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Essay</w:t>
            </w:r>
          </w:p>
        </w:tc>
        <w:tc>
          <w:tcPr>
            <w:tcW w:w="4386" w:type="dxa"/>
            <w:tcBorders>
              <w:top w:val="single" w:sz="4" w:space="0" w:color="auto"/>
              <w:left w:val="single" w:sz="4" w:space="0" w:color="auto"/>
              <w:bottom w:val="single" w:sz="4" w:space="0" w:color="auto"/>
              <w:right w:val="doub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sidRPr="00F53270">
              <w:rPr>
                <w:lang w:val="en-GB"/>
              </w:rPr>
              <w:t>30%</w:t>
            </w:r>
          </w:p>
        </w:tc>
      </w:tr>
      <w:tr w:rsidR="00004008" w:rsidRPr="00F53270" w:rsidTr="00004008">
        <w:tc>
          <w:tcPr>
            <w:tcW w:w="4470" w:type="dxa"/>
            <w:tcBorders>
              <w:top w:val="single" w:sz="4" w:space="0" w:color="auto"/>
              <w:left w:val="double" w:sz="4" w:space="0" w:color="auto"/>
              <w:bottom w:val="single" w:sz="4" w:space="0" w:color="auto"/>
              <w:right w:val="sing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Midterm Test</w:t>
            </w:r>
          </w:p>
        </w:tc>
        <w:tc>
          <w:tcPr>
            <w:tcW w:w="4386" w:type="dxa"/>
            <w:tcBorders>
              <w:top w:val="single" w:sz="4" w:space="0" w:color="auto"/>
              <w:left w:val="single" w:sz="4" w:space="0" w:color="auto"/>
              <w:bottom w:val="single" w:sz="4" w:space="0" w:color="auto"/>
              <w:right w:val="double" w:sz="4" w:space="0" w:color="auto"/>
            </w:tcBorders>
          </w:tcPr>
          <w:p w:rsidR="00004008" w:rsidRPr="00F53270" w:rsidRDefault="002A0863" w:rsidP="003F4E58">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15%</w:t>
            </w:r>
          </w:p>
        </w:tc>
      </w:tr>
      <w:tr w:rsidR="00004008" w:rsidRPr="00F53270" w:rsidTr="00004008">
        <w:tc>
          <w:tcPr>
            <w:tcW w:w="4470" w:type="dxa"/>
            <w:tcBorders>
              <w:top w:val="single" w:sz="4" w:space="0" w:color="auto"/>
              <w:left w:val="double" w:sz="4" w:space="0" w:color="auto"/>
              <w:bottom w:val="single" w:sz="4" w:space="0" w:color="auto"/>
              <w:right w:val="sing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Final Test</w:t>
            </w:r>
          </w:p>
        </w:tc>
        <w:tc>
          <w:tcPr>
            <w:tcW w:w="4386" w:type="dxa"/>
            <w:tcBorders>
              <w:top w:val="single" w:sz="4" w:space="0" w:color="auto"/>
              <w:left w:val="single" w:sz="4" w:space="0" w:color="auto"/>
              <w:bottom w:val="single" w:sz="4" w:space="0" w:color="auto"/>
              <w:right w:val="double" w:sz="4" w:space="0" w:color="auto"/>
            </w:tcBorders>
          </w:tcPr>
          <w:p w:rsidR="00004008" w:rsidRPr="00F53270" w:rsidRDefault="00004008" w:rsidP="003F4E58">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2</w:t>
            </w:r>
            <w:r w:rsidRPr="00F53270">
              <w:rPr>
                <w:lang w:val="en-GB"/>
              </w:rPr>
              <w:t>5%</w:t>
            </w:r>
          </w:p>
        </w:tc>
      </w:tr>
    </w:tbl>
    <w:p w:rsidR="00AC11CD" w:rsidRDefault="00AC11CD">
      <w:pPr>
        <w:widowControl/>
        <w:autoSpaceDE/>
        <w:autoSpaceDN/>
        <w:adjustRightInd/>
        <w:rPr>
          <w:rFonts w:ascii="Lucida Handwriting" w:hAnsi="Lucida Handwriting"/>
          <w:b/>
          <w:bCs/>
        </w:rPr>
      </w:pPr>
      <w:r>
        <w:rPr>
          <w:rFonts w:ascii="Lucida Handwriting" w:hAnsi="Lucida Handwriting"/>
          <w:b/>
          <w:bCs/>
        </w:rPr>
        <w:br w:type="page"/>
      </w:r>
    </w:p>
    <w:p w:rsidR="00004008" w:rsidRPr="00AC11CD" w:rsidRDefault="00004008" w:rsidP="003F4E58">
      <w:pPr>
        <w:rPr>
          <w:b/>
          <w:bCs/>
        </w:rPr>
      </w:pPr>
    </w:p>
    <w:p w:rsidR="00CB06A5" w:rsidRPr="00AC11CD" w:rsidRDefault="00CB06A5" w:rsidP="003F4E58">
      <w:pPr>
        <w:rPr>
          <w:b/>
          <w:bCs/>
        </w:rPr>
      </w:pPr>
      <w:r w:rsidRPr="00AC11CD">
        <w:rPr>
          <w:b/>
          <w:bCs/>
        </w:rPr>
        <w:t xml:space="preserve">Grading Scheme for Essay </w:t>
      </w:r>
    </w:p>
    <w:p w:rsidR="00CB06A5" w:rsidRPr="00AC11CD" w:rsidRDefault="00CB06A5" w:rsidP="003F4E58">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05"/>
        <w:gridCol w:w="1671"/>
      </w:tblGrid>
      <w:tr w:rsidR="00CB06A5" w:rsidRPr="00AC11CD" w:rsidTr="009C688E">
        <w:tc>
          <w:tcPr>
            <w:tcW w:w="7905" w:type="dxa"/>
          </w:tcPr>
          <w:p w:rsidR="00CB06A5" w:rsidRPr="00AC11CD" w:rsidRDefault="00CB06A5" w:rsidP="003F4E58">
            <w:pPr>
              <w:rPr>
                <w:bCs/>
              </w:rPr>
            </w:pPr>
            <w:r w:rsidRPr="00AC11CD">
              <w:rPr>
                <w:bCs/>
              </w:rPr>
              <w:t>COMPONENTS</w:t>
            </w:r>
          </w:p>
        </w:tc>
        <w:tc>
          <w:tcPr>
            <w:tcW w:w="1671" w:type="dxa"/>
          </w:tcPr>
          <w:p w:rsidR="00CB06A5" w:rsidRPr="00AC11CD" w:rsidRDefault="00CB06A5" w:rsidP="003F4E58">
            <w:pPr>
              <w:rPr>
                <w:bCs/>
              </w:rPr>
            </w:pPr>
            <w:r w:rsidRPr="00AC11CD">
              <w:rPr>
                <w:bCs/>
              </w:rPr>
              <w:t>GRADING</w:t>
            </w:r>
          </w:p>
        </w:tc>
      </w:tr>
      <w:tr w:rsidR="00CB06A5" w:rsidRPr="002311FF" w:rsidTr="009C688E">
        <w:tc>
          <w:tcPr>
            <w:tcW w:w="7905" w:type="dxa"/>
            <w:shd w:val="clear" w:color="CCC0D9" w:fill="E5DFEC"/>
          </w:tcPr>
          <w:p w:rsidR="00CB06A5" w:rsidRPr="002311FF" w:rsidRDefault="00CB06A5" w:rsidP="003F4E58">
            <w:pPr>
              <w:rPr>
                <w:bCs/>
              </w:rPr>
            </w:pPr>
            <w:r w:rsidRPr="002311FF">
              <w:rPr>
                <w:bCs/>
              </w:rPr>
              <w:t>Articulating a clear thesis statement</w:t>
            </w:r>
            <w:r>
              <w:rPr>
                <w:bCs/>
              </w:rPr>
              <w:t>.</w:t>
            </w:r>
            <w:r w:rsidRPr="002311FF">
              <w:rPr>
                <w:bCs/>
              </w:rPr>
              <w:t xml:space="preserve"> </w:t>
            </w:r>
          </w:p>
          <w:p w:rsidR="00CB06A5" w:rsidRPr="002311FF" w:rsidRDefault="00CB06A5" w:rsidP="003F4E58">
            <w:pPr>
              <w:rPr>
                <w:bCs/>
              </w:rPr>
            </w:pPr>
            <w:r w:rsidRPr="002311FF">
              <w:rPr>
                <w:bCs/>
              </w:rPr>
              <w:t>Describing the thesis statement context and significance within nursing</w:t>
            </w:r>
            <w:r>
              <w:rPr>
                <w:bCs/>
              </w:rPr>
              <w:t>.</w:t>
            </w:r>
          </w:p>
          <w:p w:rsidR="00CB06A5" w:rsidRPr="002311FF" w:rsidRDefault="00CB06A5" w:rsidP="003F4E58">
            <w:pPr>
              <w:rPr>
                <w:bCs/>
              </w:rPr>
            </w:pPr>
          </w:p>
        </w:tc>
        <w:tc>
          <w:tcPr>
            <w:tcW w:w="1671" w:type="dxa"/>
            <w:shd w:val="clear" w:color="CCC0D9" w:fill="E5DFEC"/>
          </w:tcPr>
          <w:p w:rsidR="00CB06A5" w:rsidRPr="002311FF" w:rsidRDefault="00CB06A5" w:rsidP="003F4E58">
            <w:pPr>
              <w:rPr>
                <w:bCs/>
              </w:rPr>
            </w:pPr>
            <w:r w:rsidRPr="002311FF">
              <w:rPr>
                <w:bCs/>
              </w:rPr>
              <w:t xml:space="preserve">10 </w:t>
            </w:r>
          </w:p>
        </w:tc>
      </w:tr>
      <w:tr w:rsidR="00CB06A5" w:rsidRPr="002311FF" w:rsidTr="009C688E">
        <w:tc>
          <w:tcPr>
            <w:tcW w:w="7905" w:type="dxa"/>
          </w:tcPr>
          <w:p w:rsidR="00CB06A5" w:rsidRPr="002311FF" w:rsidRDefault="00CB06A5" w:rsidP="003F4E58">
            <w:pPr>
              <w:rPr>
                <w:bCs/>
              </w:rPr>
            </w:pPr>
            <w:r w:rsidRPr="002311FF">
              <w:rPr>
                <w:bCs/>
              </w:rPr>
              <w:t xml:space="preserve">Critical thinking: </w:t>
            </w:r>
          </w:p>
          <w:p w:rsidR="00CB06A5" w:rsidRPr="002311FF" w:rsidRDefault="00CB06A5" w:rsidP="003F4E58">
            <w:pPr>
              <w:widowControl/>
              <w:numPr>
                <w:ilvl w:val="0"/>
                <w:numId w:val="20"/>
              </w:numPr>
              <w:autoSpaceDE/>
              <w:autoSpaceDN/>
              <w:adjustRightInd/>
              <w:rPr>
                <w:bCs/>
              </w:rPr>
            </w:pPr>
            <w:r w:rsidRPr="002311FF">
              <w:rPr>
                <w:bCs/>
              </w:rPr>
              <w:t xml:space="preserve">analysis of the issue </w:t>
            </w:r>
          </w:p>
          <w:p w:rsidR="00CB06A5" w:rsidRDefault="00CB06A5" w:rsidP="003F4E58">
            <w:pPr>
              <w:widowControl/>
              <w:numPr>
                <w:ilvl w:val="0"/>
                <w:numId w:val="20"/>
              </w:numPr>
              <w:autoSpaceDE/>
              <w:autoSpaceDN/>
              <w:adjustRightInd/>
              <w:rPr>
                <w:bCs/>
              </w:rPr>
            </w:pPr>
            <w:r w:rsidRPr="002311FF">
              <w:rPr>
                <w:bCs/>
              </w:rPr>
              <w:t xml:space="preserve">presentation of arguments and use of the literature to support the thesis statement </w:t>
            </w:r>
          </w:p>
          <w:p w:rsidR="005C438E" w:rsidRPr="005C438E" w:rsidRDefault="005C438E" w:rsidP="003F4E58">
            <w:pPr>
              <w:widowControl/>
              <w:numPr>
                <w:ilvl w:val="0"/>
                <w:numId w:val="20"/>
              </w:numPr>
              <w:autoSpaceDE/>
              <w:autoSpaceDN/>
              <w:adjustRightInd/>
              <w:rPr>
                <w:bCs/>
              </w:rPr>
            </w:pPr>
          </w:p>
        </w:tc>
        <w:tc>
          <w:tcPr>
            <w:tcW w:w="1671" w:type="dxa"/>
          </w:tcPr>
          <w:p w:rsidR="00CB06A5" w:rsidRPr="002311FF" w:rsidRDefault="00CB06A5" w:rsidP="003F4E58">
            <w:pPr>
              <w:rPr>
                <w:bCs/>
              </w:rPr>
            </w:pPr>
            <w:r w:rsidRPr="002311FF">
              <w:rPr>
                <w:bCs/>
              </w:rPr>
              <w:t xml:space="preserve">10 </w:t>
            </w:r>
          </w:p>
        </w:tc>
      </w:tr>
      <w:tr w:rsidR="00CB06A5" w:rsidRPr="002311FF" w:rsidTr="009C688E">
        <w:tc>
          <w:tcPr>
            <w:tcW w:w="7905" w:type="dxa"/>
            <w:shd w:val="clear" w:color="auto" w:fill="E5DFEC"/>
          </w:tcPr>
          <w:p w:rsidR="00CB06A5" w:rsidRPr="002311FF" w:rsidRDefault="00CB06A5" w:rsidP="003F4E58">
            <w:pPr>
              <w:rPr>
                <w:bCs/>
              </w:rPr>
            </w:pPr>
            <w:r w:rsidRPr="002311FF">
              <w:rPr>
                <w:bCs/>
              </w:rPr>
              <w:t xml:space="preserve">Appropriate </w:t>
            </w:r>
            <w:proofErr w:type="spellStart"/>
            <w:smartTag w:uri="urn:schemas-microsoft-com:office:smarttags" w:element="stockticker">
              <w:r w:rsidRPr="002311FF">
                <w:rPr>
                  <w:bCs/>
                </w:rPr>
                <w:t>APA</w:t>
              </w:r>
            </w:smartTag>
            <w:proofErr w:type="spellEnd"/>
            <w:r w:rsidRPr="002311FF">
              <w:rPr>
                <w:bCs/>
              </w:rPr>
              <w:t xml:space="preserve"> format</w:t>
            </w:r>
            <w:r>
              <w:rPr>
                <w:bCs/>
              </w:rPr>
              <w:t>ting</w:t>
            </w:r>
            <w:r w:rsidRPr="002311FF">
              <w:rPr>
                <w:bCs/>
              </w:rPr>
              <w:t>:</w:t>
            </w:r>
          </w:p>
          <w:p w:rsidR="00CB06A5" w:rsidRPr="002311FF" w:rsidRDefault="00CB06A5" w:rsidP="003F4E58">
            <w:pPr>
              <w:widowControl/>
              <w:numPr>
                <w:ilvl w:val="0"/>
                <w:numId w:val="20"/>
              </w:numPr>
              <w:autoSpaceDE/>
              <w:autoSpaceDN/>
              <w:adjustRightInd/>
              <w:rPr>
                <w:bCs/>
              </w:rPr>
            </w:pPr>
            <w:r w:rsidRPr="002311FF">
              <w:rPr>
                <w:bCs/>
              </w:rPr>
              <w:t>title page</w:t>
            </w:r>
          </w:p>
          <w:p w:rsidR="00CB06A5" w:rsidRPr="002311FF" w:rsidRDefault="00CB06A5" w:rsidP="003F4E58">
            <w:pPr>
              <w:widowControl/>
              <w:numPr>
                <w:ilvl w:val="0"/>
                <w:numId w:val="20"/>
              </w:numPr>
              <w:autoSpaceDE/>
              <w:autoSpaceDN/>
              <w:adjustRightInd/>
              <w:rPr>
                <w:bCs/>
              </w:rPr>
            </w:pPr>
            <w:r w:rsidRPr="002311FF">
              <w:rPr>
                <w:bCs/>
              </w:rPr>
              <w:t>body of paper</w:t>
            </w:r>
          </w:p>
          <w:p w:rsidR="00CB06A5" w:rsidRPr="002311FF" w:rsidRDefault="00CB06A5" w:rsidP="003F4E58">
            <w:pPr>
              <w:widowControl/>
              <w:numPr>
                <w:ilvl w:val="0"/>
                <w:numId w:val="20"/>
              </w:numPr>
              <w:autoSpaceDE/>
              <w:autoSpaceDN/>
              <w:adjustRightInd/>
              <w:rPr>
                <w:bCs/>
              </w:rPr>
            </w:pPr>
            <w:r w:rsidRPr="002311FF">
              <w:rPr>
                <w:bCs/>
              </w:rPr>
              <w:t>citing and referencing of the literature</w:t>
            </w:r>
          </w:p>
          <w:p w:rsidR="00CB06A5" w:rsidRPr="002311FF" w:rsidRDefault="00CB06A5" w:rsidP="003F4E58">
            <w:pPr>
              <w:widowControl/>
              <w:numPr>
                <w:ilvl w:val="0"/>
                <w:numId w:val="20"/>
              </w:numPr>
              <w:autoSpaceDE/>
              <w:autoSpaceDN/>
              <w:adjustRightInd/>
              <w:rPr>
                <w:bCs/>
              </w:rPr>
            </w:pPr>
            <w:r w:rsidRPr="002311FF">
              <w:rPr>
                <w:bCs/>
              </w:rPr>
              <w:t>academic writing</w:t>
            </w:r>
          </w:p>
          <w:p w:rsidR="00CB06A5" w:rsidRPr="005C438E" w:rsidRDefault="00CB06A5" w:rsidP="003F4E58">
            <w:pPr>
              <w:widowControl/>
              <w:numPr>
                <w:ilvl w:val="0"/>
                <w:numId w:val="20"/>
              </w:numPr>
              <w:autoSpaceDE/>
              <w:autoSpaceDN/>
              <w:adjustRightInd/>
              <w:rPr>
                <w:bCs/>
              </w:rPr>
            </w:pPr>
            <w:r w:rsidRPr="002311FF">
              <w:rPr>
                <w:bCs/>
              </w:rPr>
              <w:t>reference list</w:t>
            </w:r>
          </w:p>
          <w:p w:rsidR="00CB06A5" w:rsidRPr="002311FF" w:rsidRDefault="00CB06A5" w:rsidP="003F4E58">
            <w:pPr>
              <w:rPr>
                <w:bCs/>
              </w:rPr>
            </w:pPr>
          </w:p>
        </w:tc>
        <w:tc>
          <w:tcPr>
            <w:tcW w:w="1671" w:type="dxa"/>
            <w:shd w:val="clear" w:color="auto" w:fill="E5DFEC"/>
          </w:tcPr>
          <w:p w:rsidR="00CB06A5" w:rsidRPr="002311FF" w:rsidRDefault="00CB06A5" w:rsidP="003F4E58">
            <w:pPr>
              <w:rPr>
                <w:bCs/>
              </w:rPr>
            </w:pPr>
            <w:r w:rsidRPr="002311FF">
              <w:rPr>
                <w:bCs/>
              </w:rPr>
              <w:t xml:space="preserve">10 </w:t>
            </w:r>
          </w:p>
        </w:tc>
      </w:tr>
    </w:tbl>
    <w:p w:rsidR="008B24DF" w:rsidRPr="005C438E" w:rsidRDefault="00CB06A5" w:rsidP="003F4E58">
      <w:pPr>
        <w:jc w:val="right"/>
        <w:rPr>
          <w:b/>
          <w:bCs/>
        </w:rPr>
      </w:pPr>
      <w:r>
        <w:rPr>
          <w:b/>
          <w:bCs/>
        </w:rPr>
        <w:t xml:space="preserve"> </w:t>
      </w:r>
      <w:r w:rsidR="00AE2B12" w:rsidRPr="00906FB3">
        <w:rPr>
          <w:b/>
          <w:bCs/>
        </w:rPr>
        <w:t>TOTAL</w:t>
      </w:r>
      <w:r w:rsidR="00AE2B12">
        <w:rPr>
          <w:b/>
          <w:bCs/>
        </w:rPr>
        <w:t xml:space="preserve"> 30</w:t>
      </w:r>
      <w:r>
        <w:rPr>
          <w:b/>
          <w:bCs/>
        </w:rPr>
        <w:t>% of course grade</w:t>
      </w:r>
    </w:p>
    <w:p w:rsidR="008B24DF" w:rsidRDefault="008B24DF" w:rsidP="003F4E58">
      <w:pPr>
        <w:jc w:val="center"/>
        <w:rPr>
          <w:b/>
        </w:rPr>
      </w:pPr>
    </w:p>
    <w:p w:rsidR="00CC525C" w:rsidRDefault="00CC525C" w:rsidP="003F4E58">
      <w:pPr>
        <w:jc w:val="center"/>
        <w:rPr>
          <w:b/>
        </w:rPr>
      </w:pPr>
      <w:r>
        <w:rPr>
          <w:b/>
        </w:rPr>
        <w:t>Evaluation Rubric for Assignment</w:t>
      </w:r>
    </w:p>
    <w:p w:rsidR="00CC525C" w:rsidRDefault="00CC525C" w:rsidP="003F4E58">
      <w:pPr>
        <w:jc w:val="center"/>
        <w:rPr>
          <w:b/>
        </w:rPr>
      </w:pPr>
      <w:proofErr w:type="spellStart"/>
      <w:r>
        <w:rPr>
          <w:b/>
        </w:rPr>
        <w:t>NURS</w:t>
      </w:r>
      <w:proofErr w:type="spellEnd"/>
      <w:r>
        <w:rPr>
          <w:b/>
        </w:rPr>
        <w:t xml:space="preserve"> 1056</w:t>
      </w:r>
    </w:p>
    <w:p w:rsidR="00CC525C" w:rsidRDefault="00CC525C" w:rsidP="003F4E58">
      <w:pPr>
        <w:jc w:val="center"/>
        <w:rPr>
          <w:b/>
        </w:rPr>
      </w:pPr>
      <w:r>
        <w:rPr>
          <w:b/>
        </w:rPr>
        <w:t>Essay- Fall 2009</w:t>
      </w:r>
    </w:p>
    <w:p w:rsidR="00CC525C" w:rsidRDefault="00CC525C" w:rsidP="003F4E58"/>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886"/>
        <w:gridCol w:w="1839"/>
        <w:gridCol w:w="1847"/>
        <w:gridCol w:w="2052"/>
        <w:gridCol w:w="1845"/>
      </w:tblGrid>
      <w:tr w:rsidR="00CC525C" w:rsidTr="00AC11CD">
        <w:trPr>
          <w:cantSplit/>
        </w:trPr>
        <w:tc>
          <w:tcPr>
            <w:tcW w:w="661" w:type="pct"/>
            <w:tcBorders>
              <w:top w:val="single" w:sz="4" w:space="0" w:color="auto"/>
              <w:left w:val="single" w:sz="4" w:space="0" w:color="auto"/>
              <w:bottom w:val="single" w:sz="4" w:space="0" w:color="auto"/>
              <w:right w:val="single" w:sz="4" w:space="0" w:color="auto"/>
            </w:tcBorders>
          </w:tcPr>
          <w:p w:rsidR="00CC525C" w:rsidRDefault="00CC525C" w:rsidP="003F4E58"/>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pPr>
              <w:jc w:val="center"/>
            </w:pP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A</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B</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C</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F</w:t>
            </w:r>
          </w:p>
        </w:tc>
      </w:tr>
      <w:tr w:rsidR="00CC525C" w:rsidTr="00AC11CD">
        <w:trPr>
          <w:cantSplit/>
        </w:trPr>
        <w:tc>
          <w:tcPr>
            <w:tcW w:w="661" w:type="pct"/>
            <w:vMerge w:val="restart"/>
            <w:tcBorders>
              <w:top w:val="single" w:sz="4" w:space="0" w:color="auto"/>
              <w:left w:val="single" w:sz="4" w:space="0" w:color="auto"/>
              <w:bottom w:val="single" w:sz="4" w:space="0" w:color="auto"/>
              <w:right w:val="single" w:sz="4" w:space="0" w:color="auto"/>
            </w:tcBorders>
          </w:tcPr>
          <w:p w:rsidR="00CC525C" w:rsidRDefault="00CC525C" w:rsidP="003F4E58">
            <w:r>
              <w:t>Thesis statement position</w:t>
            </w:r>
          </w:p>
          <w:p w:rsidR="00CC525C" w:rsidRDefault="00CC525C" w:rsidP="003F4E58">
            <w:r>
              <w:t>10 Marks</w:t>
            </w: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4 marks</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Clearly and articulately states position</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Clearly states position</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Position stated is unclear at times</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Unclear what position is being taken</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4</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Clearly and articulately describes the context and significance within nursing</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Clearly describes context and significance within nursing</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Context and significance is somewhat unclear</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Context and significance is not addressed or is not valid</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2</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Uses outstanding and pertinent  *rhetorical devices to support assertions</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Uses some pertinent  rhetorical devices to support assertions</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Rhetorical devices used are not clearly supportive of assertions</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Does not use rhetorical devices to support assertions</w:t>
            </w:r>
          </w:p>
        </w:tc>
      </w:tr>
    </w:tbl>
    <w:p w:rsidR="0057490C" w:rsidRDefault="0057490C">
      <w:r>
        <w:br w:type="page"/>
      </w:r>
    </w:p>
    <w:p w:rsidR="0057490C" w:rsidRDefault="0057490C"/>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1"/>
        <w:gridCol w:w="886"/>
        <w:gridCol w:w="1839"/>
        <w:gridCol w:w="1847"/>
        <w:gridCol w:w="2052"/>
        <w:gridCol w:w="1845"/>
      </w:tblGrid>
      <w:tr w:rsidR="0057490C" w:rsidTr="0057490C">
        <w:trPr>
          <w:cantSplit/>
        </w:trPr>
        <w:tc>
          <w:tcPr>
            <w:tcW w:w="661" w:type="pct"/>
            <w:tcBorders>
              <w:top w:val="single" w:sz="4" w:space="0" w:color="auto"/>
              <w:left w:val="single" w:sz="4" w:space="0" w:color="auto"/>
              <w:bottom w:val="single" w:sz="4" w:space="0" w:color="auto"/>
              <w:right w:val="single" w:sz="4" w:space="0" w:color="auto"/>
            </w:tcBorders>
          </w:tcPr>
          <w:p w:rsidR="0057490C" w:rsidRDefault="0057490C" w:rsidP="0057490C"/>
        </w:tc>
        <w:tc>
          <w:tcPr>
            <w:tcW w:w="454" w:type="pct"/>
            <w:tcBorders>
              <w:top w:val="single" w:sz="4" w:space="0" w:color="auto"/>
              <w:left w:val="single" w:sz="4" w:space="0" w:color="auto"/>
              <w:bottom w:val="single" w:sz="4" w:space="0" w:color="auto"/>
              <w:right w:val="single" w:sz="4" w:space="0" w:color="auto"/>
            </w:tcBorders>
          </w:tcPr>
          <w:p w:rsidR="0057490C" w:rsidRDefault="0057490C" w:rsidP="0057490C">
            <w:pPr>
              <w:jc w:val="center"/>
            </w:pPr>
          </w:p>
        </w:tc>
        <w:tc>
          <w:tcPr>
            <w:tcW w:w="942" w:type="pct"/>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A</w:t>
            </w:r>
          </w:p>
        </w:tc>
        <w:tc>
          <w:tcPr>
            <w:tcW w:w="946" w:type="pct"/>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B</w:t>
            </w:r>
          </w:p>
        </w:tc>
        <w:tc>
          <w:tcPr>
            <w:tcW w:w="1051" w:type="pct"/>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C</w:t>
            </w:r>
          </w:p>
        </w:tc>
        <w:tc>
          <w:tcPr>
            <w:tcW w:w="945" w:type="pct"/>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F</w:t>
            </w:r>
          </w:p>
        </w:tc>
      </w:tr>
      <w:tr w:rsidR="00CC525C" w:rsidTr="00AC11CD">
        <w:trPr>
          <w:cantSplit/>
        </w:trPr>
        <w:tc>
          <w:tcPr>
            <w:tcW w:w="661" w:type="pct"/>
            <w:vMerge w:val="restart"/>
            <w:tcBorders>
              <w:top w:val="single" w:sz="4" w:space="0" w:color="auto"/>
              <w:left w:val="single" w:sz="4" w:space="0" w:color="auto"/>
              <w:bottom w:val="single" w:sz="4" w:space="0" w:color="auto"/>
              <w:right w:val="single" w:sz="4" w:space="0" w:color="auto"/>
            </w:tcBorders>
          </w:tcPr>
          <w:p w:rsidR="00CC525C" w:rsidRDefault="00CC525C" w:rsidP="003F4E58">
            <w:r>
              <w:t>Critical Thinking</w:t>
            </w:r>
          </w:p>
          <w:p w:rsidR="00CC525C" w:rsidRDefault="00CC525C" w:rsidP="003F4E58">
            <w:r>
              <w:t>10 Marks</w:t>
            </w: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5</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Supports position with precise and relevant evidence</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Supports position with relevant evidence</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Evidence presented is superficial or weak, at times does not clearly support position</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Little or no evidence provided.  Evidence provided does not support position</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2</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Considers counterclaims in a comprehensive fashion</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Considers counterclaims</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Considers some counterclaims but misses significant concerns</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Does not consider counterclaims in analysis</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3</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Evidence presented is clear and accurately paraphrased </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Evidence presented is paraphrased but unclear at times</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Evidence presented includes direct quotations and does not consistently reflect understanding  </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Frequent use of direct quotes. Understanding of literature not apparent</w:t>
            </w:r>
          </w:p>
          <w:p w:rsidR="00CC525C" w:rsidRDefault="00CC525C" w:rsidP="003F4E58"/>
        </w:tc>
      </w:tr>
      <w:tr w:rsidR="00CC525C" w:rsidTr="00AC11CD">
        <w:trPr>
          <w:cantSplit/>
        </w:trPr>
        <w:tc>
          <w:tcPr>
            <w:tcW w:w="661" w:type="pct"/>
            <w:vMerge w:val="restart"/>
            <w:tcBorders>
              <w:top w:val="single" w:sz="4" w:space="0" w:color="auto"/>
              <w:left w:val="single" w:sz="4" w:space="0" w:color="auto"/>
              <w:bottom w:val="single" w:sz="4" w:space="0" w:color="auto"/>
              <w:right w:val="single" w:sz="4" w:space="0" w:color="auto"/>
            </w:tcBorders>
          </w:tcPr>
          <w:p w:rsidR="00CC525C" w:rsidRDefault="00CC525C" w:rsidP="003F4E58">
            <w:r>
              <w:t>Format</w:t>
            </w:r>
          </w:p>
          <w:p w:rsidR="00CC525C" w:rsidRDefault="00CC525C" w:rsidP="003F4E58">
            <w:r>
              <w:t>10 Marks</w:t>
            </w: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4</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Ideas and arguments are organized in a sustained and logical fashion</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Most ideas and arguments are organized in a logical fashion</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Some ideas and arguments are presented in an organized and logical fashion</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Ideas and arguments are presented in a disorganized fashion </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3</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All grammar and spelling are correct</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Only one or two errors</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More than two errors</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Very frequent grammar and or spelling errors</w:t>
            </w:r>
          </w:p>
        </w:tc>
      </w:tr>
      <w:tr w:rsidR="00CC525C" w:rsidTr="00AC11CD">
        <w:trPr>
          <w:cantSplit/>
        </w:trPr>
        <w:tc>
          <w:tcPr>
            <w:tcW w:w="661" w:type="pct"/>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454" w:type="pct"/>
            <w:tcBorders>
              <w:top w:val="single" w:sz="4" w:space="0" w:color="auto"/>
              <w:left w:val="single" w:sz="4" w:space="0" w:color="auto"/>
              <w:bottom w:val="single" w:sz="4" w:space="0" w:color="auto"/>
              <w:right w:val="single" w:sz="4" w:space="0" w:color="auto"/>
            </w:tcBorders>
          </w:tcPr>
          <w:p w:rsidR="00CC525C" w:rsidRDefault="00CC525C" w:rsidP="003F4E58">
            <w:r>
              <w:t>3</w:t>
            </w:r>
          </w:p>
        </w:tc>
        <w:tc>
          <w:tcPr>
            <w:tcW w:w="942"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Citations in text and “Works Cited” are completed using </w:t>
            </w:r>
            <w:proofErr w:type="spellStart"/>
            <w:smartTag w:uri="urn:schemas-microsoft-com:office:smarttags" w:element="stockticker">
              <w:r>
                <w:t>APA</w:t>
              </w:r>
            </w:smartTag>
            <w:proofErr w:type="spellEnd"/>
            <w:r>
              <w:t xml:space="preserve"> format, with no more than one error</w:t>
            </w:r>
          </w:p>
        </w:tc>
        <w:tc>
          <w:tcPr>
            <w:tcW w:w="946"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There are two or three errors in the use of </w:t>
            </w:r>
            <w:proofErr w:type="spellStart"/>
            <w:smartTag w:uri="urn:schemas-microsoft-com:office:smarttags" w:element="stockticker">
              <w:r>
                <w:t>APA</w:t>
              </w:r>
            </w:smartTag>
            <w:proofErr w:type="spellEnd"/>
            <w:r>
              <w:t xml:space="preserve"> format</w:t>
            </w:r>
          </w:p>
        </w:tc>
        <w:tc>
          <w:tcPr>
            <w:tcW w:w="1051"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There are more than three errors in the use of </w:t>
            </w:r>
            <w:proofErr w:type="spellStart"/>
            <w:smartTag w:uri="urn:schemas-microsoft-com:office:smarttags" w:element="stockticker">
              <w:r>
                <w:t>APA</w:t>
              </w:r>
            </w:smartTag>
            <w:proofErr w:type="spellEnd"/>
            <w:r>
              <w:t xml:space="preserve"> format</w:t>
            </w:r>
          </w:p>
        </w:tc>
        <w:tc>
          <w:tcPr>
            <w:tcW w:w="945" w:type="pct"/>
            <w:tcBorders>
              <w:top w:val="single" w:sz="4" w:space="0" w:color="auto"/>
              <w:left w:val="single" w:sz="4" w:space="0" w:color="auto"/>
              <w:bottom w:val="single" w:sz="4" w:space="0" w:color="auto"/>
              <w:right w:val="single" w:sz="4" w:space="0" w:color="auto"/>
            </w:tcBorders>
          </w:tcPr>
          <w:p w:rsidR="00CC525C" w:rsidRDefault="00CC525C" w:rsidP="003F4E58">
            <w:r>
              <w:t xml:space="preserve">Very frequent errors in the use of </w:t>
            </w:r>
            <w:proofErr w:type="spellStart"/>
            <w:smartTag w:uri="urn:schemas-microsoft-com:office:smarttags" w:element="stockticker">
              <w:r>
                <w:t>APA</w:t>
              </w:r>
            </w:smartTag>
            <w:proofErr w:type="spellEnd"/>
            <w:r>
              <w:t xml:space="preserve"> format</w:t>
            </w:r>
          </w:p>
        </w:tc>
      </w:tr>
    </w:tbl>
    <w:p w:rsidR="00CC525C" w:rsidRDefault="00CC525C" w:rsidP="003F4E58"/>
    <w:p w:rsidR="00CC525C" w:rsidRDefault="00CC525C" w:rsidP="003F4E58">
      <w:r>
        <w:t>*Rhetorical devices include appeal to logic through reasoning, appeal to emotion or ethical belief, personal anecdote, case study or analogy</w:t>
      </w:r>
    </w:p>
    <w:p w:rsidR="00CC525C" w:rsidRDefault="00CC525C" w:rsidP="003F4E58"/>
    <w:p w:rsidR="00CC525C" w:rsidRDefault="00CC525C" w:rsidP="003F4E58">
      <w:pPr>
        <w:jc w:val="right"/>
        <w:rPr>
          <w:b/>
        </w:rPr>
      </w:pPr>
      <w:r>
        <w:rPr>
          <w:b/>
        </w:rPr>
        <w:t>Comments and Grade:</w:t>
      </w:r>
    </w:p>
    <w:p w:rsidR="00CC525C" w:rsidRDefault="00CC525C" w:rsidP="003F4E58">
      <w:pPr>
        <w:jc w:val="center"/>
        <w:rPr>
          <w:b/>
        </w:rPr>
      </w:pPr>
    </w:p>
    <w:p w:rsidR="002A0863" w:rsidRDefault="002A0863" w:rsidP="003F4E58">
      <w:pPr>
        <w:jc w:val="center"/>
        <w:rPr>
          <w:b/>
          <w:u w:val="single"/>
        </w:rPr>
      </w:pPr>
    </w:p>
    <w:p w:rsidR="0057490C" w:rsidRDefault="0057490C">
      <w:pPr>
        <w:widowControl/>
        <w:autoSpaceDE/>
        <w:autoSpaceDN/>
        <w:adjustRightInd/>
        <w:rPr>
          <w:b/>
          <w:u w:val="single"/>
        </w:rPr>
      </w:pPr>
      <w:r>
        <w:rPr>
          <w:b/>
          <w:u w:val="single"/>
        </w:rPr>
        <w:br w:type="page"/>
      </w:r>
    </w:p>
    <w:p w:rsidR="002A0863" w:rsidRDefault="002A0863" w:rsidP="003F4E58">
      <w:pPr>
        <w:jc w:val="center"/>
        <w:rPr>
          <w:b/>
          <w:u w:val="single"/>
        </w:rPr>
      </w:pPr>
    </w:p>
    <w:p w:rsidR="00CB06A5" w:rsidRPr="00ED3E13" w:rsidRDefault="00CB06A5" w:rsidP="003F4E58">
      <w:pPr>
        <w:jc w:val="center"/>
        <w:rPr>
          <w:b/>
          <w:u w:val="single"/>
        </w:rPr>
      </w:pPr>
      <w:r w:rsidRPr="00ED3E13">
        <w:rPr>
          <w:b/>
          <w:u w:val="single"/>
        </w:rPr>
        <w:t>Requirements for Recruitment Group Project</w:t>
      </w:r>
    </w:p>
    <w:p w:rsidR="00CB06A5" w:rsidRDefault="00CB06A5" w:rsidP="003F4E58"/>
    <w:p w:rsidR="00CB06A5" w:rsidRPr="005D18CB" w:rsidRDefault="00CB06A5" w:rsidP="003F4E58">
      <w:pPr>
        <w:rPr>
          <w:b/>
          <w:u w:val="single"/>
        </w:rPr>
      </w:pPr>
      <w:r w:rsidRPr="005D18CB">
        <w:rPr>
          <w:b/>
          <w:u w:val="single"/>
        </w:rPr>
        <w:t>PURPOSE</w:t>
      </w:r>
    </w:p>
    <w:p w:rsidR="00CB06A5" w:rsidRDefault="00CB06A5" w:rsidP="003F4E58"/>
    <w:p w:rsidR="00CB06A5" w:rsidRDefault="00CB06A5" w:rsidP="003F4E58">
      <w:r>
        <w:t>The purpose of the assignment is threefold. The assignment will allow for practice working in groups while completing a comprehensive creative exercise. The project will explore recruitment of nurses; an issue of great importance in the current healthcare system. The project will also allow learners the opportunity to: investigate current public views related to nursing and recruitment (interviews), examine current scholarly literature related to recruitment and nursing image, and apply research to an intervention strategy and tool created to promote the recruitment of nurses to the profession.</w:t>
      </w:r>
      <w:r w:rsidRPr="003C22FB">
        <w:t xml:space="preserve"> </w:t>
      </w:r>
      <w:r>
        <w:t>Learners</w:t>
      </w:r>
      <w:r w:rsidRPr="00906FB3">
        <w:t xml:space="preserve"> are expected to collaborate and work together to complete the assignment</w:t>
      </w:r>
      <w:r>
        <w:t>.</w:t>
      </w:r>
    </w:p>
    <w:p w:rsidR="00CB06A5" w:rsidRDefault="00CB06A5" w:rsidP="003F4E58"/>
    <w:p w:rsidR="00CB06A5" w:rsidRPr="00865C3E" w:rsidRDefault="00CB06A5" w:rsidP="003F4E58">
      <w:pPr>
        <w:rPr>
          <w:b/>
        </w:rPr>
      </w:pPr>
      <w:r w:rsidRPr="00865C3E">
        <w:rPr>
          <w:b/>
        </w:rPr>
        <w:t>PAGE LIMIT</w:t>
      </w:r>
    </w:p>
    <w:p w:rsidR="00CB06A5" w:rsidRDefault="00CB06A5" w:rsidP="003F4E58">
      <w:r>
        <w:t xml:space="preserve">Group project papers must be </w:t>
      </w:r>
      <w:r w:rsidRPr="00945A42">
        <w:rPr>
          <w:b/>
        </w:rPr>
        <w:t>five</w:t>
      </w:r>
      <w:r w:rsidRPr="00912300">
        <w:t xml:space="preserve"> pages in</w:t>
      </w:r>
      <w:r>
        <w:t xml:space="preserve"> length, excluding reference list and appendices.</w:t>
      </w:r>
    </w:p>
    <w:p w:rsidR="00CB06A5" w:rsidRDefault="00CB06A5" w:rsidP="003F4E58">
      <w:pPr>
        <w:rPr>
          <w:b/>
          <w:bCs/>
        </w:rPr>
      </w:pPr>
    </w:p>
    <w:p w:rsidR="003A1100" w:rsidRDefault="00CB06A5" w:rsidP="003F4E58">
      <w:pPr>
        <w:rPr>
          <w:b/>
          <w:bCs/>
        </w:rPr>
      </w:pPr>
      <w:r>
        <w:rPr>
          <w:b/>
          <w:bCs/>
        </w:rPr>
        <w:t>DUE DATE</w:t>
      </w:r>
    </w:p>
    <w:p w:rsidR="00CB06A5" w:rsidRPr="00C95612" w:rsidRDefault="00CB06A5" w:rsidP="003F4E58">
      <w:pPr>
        <w:rPr>
          <w:b/>
          <w:bCs/>
        </w:rPr>
      </w:pPr>
      <w:r w:rsidRPr="00906FB3">
        <w:t xml:space="preserve">One final project per group will be submitted by week </w:t>
      </w:r>
      <w:r w:rsidR="00945A42" w:rsidRPr="00906FB3">
        <w:t>t</w:t>
      </w:r>
      <w:r w:rsidR="00945A42">
        <w:t>hirteen on</w:t>
      </w:r>
      <w:r w:rsidRPr="00BE1D82">
        <w:t xml:space="preserve"> </w:t>
      </w:r>
      <w:r w:rsidR="00945A42" w:rsidRPr="003F0181">
        <w:rPr>
          <w:b/>
        </w:rPr>
        <w:t>Wednesday</w:t>
      </w:r>
      <w:r w:rsidRPr="003F0181">
        <w:rPr>
          <w:b/>
        </w:rPr>
        <w:t xml:space="preserve"> </w:t>
      </w:r>
      <w:r w:rsidR="005D18CB" w:rsidRPr="003F0181">
        <w:rPr>
          <w:b/>
        </w:rPr>
        <w:t>Dec. 2</w:t>
      </w:r>
      <w:r w:rsidR="005D18CB" w:rsidRPr="003F0181">
        <w:rPr>
          <w:b/>
          <w:vertAlign w:val="superscript"/>
        </w:rPr>
        <w:t>nd</w:t>
      </w:r>
      <w:r w:rsidR="005D18CB" w:rsidRPr="003F0181">
        <w:rPr>
          <w:b/>
        </w:rPr>
        <w:t xml:space="preserve"> </w:t>
      </w:r>
      <w:r w:rsidRPr="003F0181">
        <w:rPr>
          <w:b/>
        </w:rPr>
        <w:t>2009</w:t>
      </w:r>
      <w:r w:rsidR="005D18CB" w:rsidRPr="003F0181">
        <w:rPr>
          <w:b/>
        </w:rPr>
        <w:t xml:space="preserve"> @ </w:t>
      </w:r>
      <w:r w:rsidR="00945A42" w:rsidRPr="003F0181">
        <w:rPr>
          <w:b/>
        </w:rPr>
        <w:t>1230 hours</w:t>
      </w:r>
      <w:r w:rsidR="005D18CB" w:rsidRPr="003F0181">
        <w:rPr>
          <w:b/>
        </w:rPr>
        <w:t xml:space="preserve">. </w:t>
      </w:r>
    </w:p>
    <w:p w:rsidR="00CB06A5" w:rsidRPr="003F0181" w:rsidRDefault="00CB06A5" w:rsidP="003F4E58">
      <w:pPr>
        <w:rPr>
          <w:b/>
        </w:rPr>
      </w:pPr>
    </w:p>
    <w:p w:rsidR="00CB06A5" w:rsidRPr="003C22FB" w:rsidRDefault="00CB06A5" w:rsidP="003F4E58">
      <w:pPr>
        <w:rPr>
          <w:b/>
        </w:rPr>
      </w:pPr>
      <w:r w:rsidRPr="003C22FB">
        <w:rPr>
          <w:b/>
        </w:rPr>
        <w:t>GUIDELINES FOR GROUP PROJECT</w:t>
      </w:r>
    </w:p>
    <w:p w:rsidR="00CB06A5" w:rsidRDefault="00CB06A5" w:rsidP="003F4E58">
      <w:r>
        <w:t xml:space="preserve">A working group will consist of five learners. The </w:t>
      </w:r>
      <w:r w:rsidR="0046643A">
        <w:t>project consists</w:t>
      </w:r>
      <w:r>
        <w:t xml:space="preserve"> of four parts: interview; intervention strategy and or tool; essay; and presentation. </w:t>
      </w:r>
    </w:p>
    <w:p w:rsidR="00CB06A5" w:rsidRDefault="00CB06A5" w:rsidP="003F4E58">
      <w:r>
        <w:t xml:space="preserve"> </w:t>
      </w:r>
    </w:p>
    <w:p w:rsidR="00CB06A5" w:rsidRDefault="00CB06A5" w:rsidP="003F4E58">
      <w:pPr>
        <w:rPr>
          <w:b/>
        </w:rPr>
      </w:pPr>
      <w:r w:rsidRPr="008770C1">
        <w:rPr>
          <w:b/>
          <w:u w:val="single"/>
        </w:rPr>
        <w:t>P</w:t>
      </w:r>
      <w:r>
        <w:rPr>
          <w:b/>
          <w:u w:val="single"/>
        </w:rPr>
        <w:t>ART</w:t>
      </w:r>
      <w:r w:rsidRPr="008770C1">
        <w:rPr>
          <w:b/>
          <w:u w:val="single"/>
        </w:rPr>
        <w:t xml:space="preserve"> I</w:t>
      </w:r>
      <w:r>
        <w:rPr>
          <w:b/>
          <w:u w:val="single"/>
        </w:rPr>
        <w:t>. INTERVIEW:</w:t>
      </w:r>
      <w:r w:rsidRPr="0046370C">
        <w:rPr>
          <w:b/>
        </w:rPr>
        <w:t xml:space="preserve">  </w:t>
      </w:r>
    </w:p>
    <w:p w:rsidR="005D18CB" w:rsidRDefault="005D18CB" w:rsidP="003F4E58">
      <w:pPr>
        <w:rPr>
          <w:b/>
        </w:rPr>
      </w:pPr>
    </w:p>
    <w:p w:rsidR="00CB06A5" w:rsidRDefault="00CB06A5" w:rsidP="003F4E58">
      <w:proofErr w:type="gramStart"/>
      <w:r>
        <w:t>Interview one nursing professional and one individual not in nursing regarding their thoughts on nursing and recruitment to the profession.</w:t>
      </w:r>
      <w:proofErr w:type="gramEnd"/>
      <w:r>
        <w:t xml:space="preserve"> The interview process </w:t>
      </w:r>
      <w:r w:rsidR="005D18CB">
        <w:t>will provide</w:t>
      </w:r>
      <w:r>
        <w:t xml:space="preserve"> themes for analysis. Questions to discuss include:</w:t>
      </w:r>
    </w:p>
    <w:p w:rsidR="00CB06A5" w:rsidRDefault="00CB06A5" w:rsidP="003F4E58"/>
    <w:p w:rsidR="00CB06A5" w:rsidRPr="00945A42" w:rsidRDefault="00CB06A5" w:rsidP="003F4E58">
      <w:pPr>
        <w:rPr>
          <w:b/>
        </w:rPr>
      </w:pPr>
      <w:r w:rsidRPr="00945A42">
        <w:rPr>
          <w:b/>
        </w:rPr>
        <w:t>Nursing Professional:</w:t>
      </w:r>
    </w:p>
    <w:p w:rsidR="00CB06A5" w:rsidRDefault="00CB06A5" w:rsidP="003F4E58">
      <w:pPr>
        <w:widowControl/>
        <w:numPr>
          <w:ilvl w:val="0"/>
          <w:numId w:val="21"/>
        </w:numPr>
        <w:autoSpaceDE/>
        <w:autoSpaceDN/>
        <w:adjustRightInd/>
      </w:pPr>
      <w:r>
        <w:t>Could you talk about what made you consider the nursing profession as a career?</w:t>
      </w:r>
    </w:p>
    <w:p w:rsidR="00CB06A5" w:rsidRDefault="00CB06A5" w:rsidP="003F4E58">
      <w:pPr>
        <w:widowControl/>
        <w:numPr>
          <w:ilvl w:val="0"/>
          <w:numId w:val="21"/>
        </w:numPr>
        <w:autoSpaceDE/>
        <w:autoSpaceDN/>
        <w:adjustRightInd/>
      </w:pPr>
      <w:r>
        <w:t>What elements of the nursing profession do you think lead people away from considering nursing as a career?</w:t>
      </w:r>
    </w:p>
    <w:p w:rsidR="00945A42" w:rsidRDefault="00CB06A5" w:rsidP="003F4E58">
      <w:pPr>
        <w:widowControl/>
        <w:numPr>
          <w:ilvl w:val="0"/>
          <w:numId w:val="21"/>
        </w:numPr>
        <w:autoSpaceDE/>
        <w:autoSpaceDN/>
        <w:adjustRightInd/>
      </w:pPr>
      <w:r>
        <w:t>If you were to develop a program to promote the recruitment of nurses to the profession, what elements do you think are the most important to include?</w:t>
      </w:r>
    </w:p>
    <w:p w:rsidR="00CB06A5" w:rsidRPr="00945A42" w:rsidRDefault="00CB06A5" w:rsidP="003F4E58">
      <w:pPr>
        <w:rPr>
          <w:b/>
        </w:rPr>
      </w:pPr>
      <w:r w:rsidRPr="00945A42">
        <w:rPr>
          <w:b/>
        </w:rPr>
        <w:t>Non-nursing Individual:</w:t>
      </w:r>
    </w:p>
    <w:p w:rsidR="00CB06A5" w:rsidRDefault="00CB06A5" w:rsidP="003F4E58">
      <w:pPr>
        <w:widowControl/>
        <w:numPr>
          <w:ilvl w:val="0"/>
          <w:numId w:val="22"/>
        </w:numPr>
        <w:autoSpaceDE/>
        <w:autoSpaceDN/>
        <w:adjustRightInd/>
      </w:pPr>
      <w:r>
        <w:t>Could you talk about why you did not choose to go into a career in nursing?</w:t>
      </w:r>
    </w:p>
    <w:p w:rsidR="00CB06A5" w:rsidRDefault="00CB06A5" w:rsidP="003F4E58">
      <w:pPr>
        <w:widowControl/>
        <w:numPr>
          <w:ilvl w:val="0"/>
          <w:numId w:val="22"/>
        </w:numPr>
        <w:autoSpaceDE/>
        <w:autoSpaceDN/>
        <w:adjustRightInd/>
      </w:pPr>
      <w:r>
        <w:t>What elements of the nursing profession do you think lead people away from considering nursing as a career?</w:t>
      </w:r>
    </w:p>
    <w:p w:rsidR="00CB06A5" w:rsidRDefault="00CB06A5" w:rsidP="003F4E58">
      <w:pPr>
        <w:widowControl/>
        <w:numPr>
          <w:ilvl w:val="0"/>
          <w:numId w:val="22"/>
        </w:numPr>
        <w:autoSpaceDE/>
        <w:autoSpaceDN/>
        <w:adjustRightInd/>
      </w:pPr>
      <w:r>
        <w:t>If you were to develop a program to promote the recruitment of nurses to the profession, what elements do you think are the most important to include?</w:t>
      </w:r>
    </w:p>
    <w:p w:rsidR="0057490C" w:rsidRDefault="0057490C">
      <w:pPr>
        <w:widowControl/>
        <w:autoSpaceDE/>
        <w:autoSpaceDN/>
        <w:adjustRightInd/>
        <w:rPr>
          <w:b/>
        </w:rPr>
      </w:pPr>
      <w:r>
        <w:rPr>
          <w:b/>
        </w:rPr>
        <w:br w:type="page"/>
      </w:r>
    </w:p>
    <w:p w:rsidR="00CB06A5" w:rsidRPr="0057490C" w:rsidRDefault="00CB06A5" w:rsidP="003F4E58">
      <w:pPr>
        <w:jc w:val="center"/>
        <w:rPr>
          <w:b/>
        </w:rPr>
      </w:pPr>
    </w:p>
    <w:p w:rsidR="00CB06A5" w:rsidRDefault="00CB06A5" w:rsidP="003F4E58">
      <w:proofErr w:type="gramStart"/>
      <w:r w:rsidRPr="008770C1">
        <w:rPr>
          <w:b/>
          <w:u w:val="single"/>
        </w:rPr>
        <w:t>P</w:t>
      </w:r>
      <w:r>
        <w:rPr>
          <w:b/>
          <w:u w:val="single"/>
        </w:rPr>
        <w:t>ART</w:t>
      </w:r>
      <w:r w:rsidRPr="008770C1">
        <w:rPr>
          <w:b/>
          <w:u w:val="single"/>
        </w:rPr>
        <w:t xml:space="preserve"> II</w:t>
      </w:r>
      <w:r>
        <w:rPr>
          <w:b/>
          <w:u w:val="single"/>
        </w:rPr>
        <w:t>.</w:t>
      </w:r>
      <w:proofErr w:type="gramEnd"/>
      <w:r>
        <w:rPr>
          <w:b/>
          <w:u w:val="single"/>
        </w:rPr>
        <w:t xml:space="preserve"> INTERVENTION STRATEGY </w:t>
      </w:r>
      <w:smartTag w:uri="urn:schemas-microsoft-com:office:smarttags" w:element="stockticker">
        <w:r>
          <w:rPr>
            <w:b/>
            <w:u w:val="single"/>
          </w:rPr>
          <w:t>AND</w:t>
        </w:r>
      </w:smartTag>
      <w:r>
        <w:rPr>
          <w:b/>
          <w:u w:val="single"/>
        </w:rPr>
        <w:t xml:space="preserve"> OR TOOL:</w:t>
      </w:r>
      <w:r w:rsidRPr="0046370C">
        <w:t xml:space="preserve"> </w:t>
      </w:r>
    </w:p>
    <w:p w:rsidR="00CB06A5" w:rsidRDefault="00CB06A5" w:rsidP="003F4E58">
      <w:r>
        <w:t xml:space="preserve">The group is to </w:t>
      </w:r>
      <w:r w:rsidRPr="00BE1D82">
        <w:t>create</w:t>
      </w:r>
      <w:r>
        <w:t xml:space="preserve"> an intervention strategy and or tool for the recruitment of nurses to the profession in light of the identified themes captured in the interview data. Refer to Recruitment Group Project Tool Marking Scheme. Created intervention strategies and or tools are theoretical in nature, and therefore are unintended for implementation purposes.</w:t>
      </w:r>
    </w:p>
    <w:p w:rsidR="003A1100" w:rsidRDefault="003A1100" w:rsidP="003F4E58">
      <w:pPr>
        <w:rPr>
          <w:rFonts w:ascii="Lucida Handwriting" w:hAnsi="Lucida Handwriting"/>
          <w:b/>
        </w:rPr>
      </w:pPr>
    </w:p>
    <w:p w:rsidR="00CB06A5" w:rsidRPr="00DE2AAF" w:rsidRDefault="00CB06A5" w:rsidP="003F4E58">
      <w:pPr>
        <w:rPr>
          <w:rFonts w:ascii="Lucida Handwriting" w:hAnsi="Lucida Handwriting"/>
          <w:b/>
        </w:rPr>
      </w:pPr>
      <w:r w:rsidRPr="00DE2AAF">
        <w:rPr>
          <w:rFonts w:ascii="Lucida Handwriting" w:hAnsi="Lucida Handwriting"/>
          <w:b/>
        </w:rPr>
        <w:t>Recruitment Group Project Tool Marking Scheme</w:t>
      </w:r>
    </w:p>
    <w:p w:rsidR="00CB06A5" w:rsidRDefault="00CB06A5" w:rsidP="003F4E5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05"/>
        <w:gridCol w:w="1671"/>
      </w:tblGrid>
      <w:tr w:rsidR="00CB06A5" w:rsidRPr="002311FF" w:rsidTr="009C688E">
        <w:tc>
          <w:tcPr>
            <w:tcW w:w="7905" w:type="dxa"/>
          </w:tcPr>
          <w:p w:rsidR="00CB06A5" w:rsidRPr="002311FF" w:rsidRDefault="00CB06A5" w:rsidP="003F4E58">
            <w:pPr>
              <w:rPr>
                <w:b/>
              </w:rPr>
            </w:pPr>
            <w:r w:rsidRPr="002311FF">
              <w:rPr>
                <w:b/>
              </w:rPr>
              <w:t>COMPONENTS</w:t>
            </w:r>
          </w:p>
        </w:tc>
        <w:tc>
          <w:tcPr>
            <w:tcW w:w="1671" w:type="dxa"/>
          </w:tcPr>
          <w:p w:rsidR="00CB06A5" w:rsidRPr="002311FF" w:rsidRDefault="00CB06A5" w:rsidP="003F4E58">
            <w:pPr>
              <w:rPr>
                <w:b/>
              </w:rPr>
            </w:pPr>
            <w:r w:rsidRPr="002311FF">
              <w:rPr>
                <w:b/>
              </w:rPr>
              <w:t>GRADING</w:t>
            </w:r>
          </w:p>
        </w:tc>
      </w:tr>
      <w:tr w:rsidR="00CB06A5" w:rsidRPr="002311FF" w:rsidTr="009C688E">
        <w:tc>
          <w:tcPr>
            <w:tcW w:w="7905" w:type="dxa"/>
            <w:shd w:val="clear" w:color="auto" w:fill="E5DFEC"/>
          </w:tcPr>
          <w:p w:rsidR="00CB06A5" w:rsidRPr="002311FF" w:rsidRDefault="00CB06A5" w:rsidP="003F4E58">
            <w:pPr>
              <w:rPr>
                <w:b/>
              </w:rPr>
            </w:pPr>
            <w:r>
              <w:t>If given this opportunity, describe in detail an intervention strategy and or tool that you could utilize for the recruitment of nurses to the profession. Provide literature evidence to support your approach.</w:t>
            </w:r>
          </w:p>
        </w:tc>
        <w:tc>
          <w:tcPr>
            <w:tcW w:w="1671" w:type="dxa"/>
            <w:shd w:val="clear" w:color="auto" w:fill="E5DFEC"/>
          </w:tcPr>
          <w:p w:rsidR="00CB06A5" w:rsidRPr="002311FF" w:rsidRDefault="00CB06A5" w:rsidP="003F4E58">
            <w:pPr>
              <w:rPr>
                <w:b/>
              </w:rPr>
            </w:pPr>
            <w:r>
              <w:rPr>
                <w:b/>
              </w:rPr>
              <w:t>10</w:t>
            </w:r>
          </w:p>
        </w:tc>
      </w:tr>
      <w:tr w:rsidR="00CB06A5" w:rsidRPr="002311FF" w:rsidTr="009C688E">
        <w:tc>
          <w:tcPr>
            <w:tcW w:w="7905" w:type="dxa"/>
            <w:shd w:val="clear" w:color="auto" w:fill="FFFFFF"/>
          </w:tcPr>
          <w:p w:rsidR="00CB06A5" w:rsidRPr="002311FF" w:rsidRDefault="00CB06A5" w:rsidP="003F4E58">
            <w:pPr>
              <w:rPr>
                <w:b/>
              </w:rPr>
            </w:pPr>
            <w:r>
              <w:t>Intervention strategy and or tools will be marked on creativity, and quality. Could be in any format – multi-media, information package, poster, story book, or other.</w:t>
            </w:r>
          </w:p>
        </w:tc>
        <w:tc>
          <w:tcPr>
            <w:tcW w:w="1671" w:type="dxa"/>
            <w:shd w:val="clear" w:color="auto" w:fill="FFFFFF"/>
          </w:tcPr>
          <w:p w:rsidR="00CB06A5" w:rsidRPr="002311FF" w:rsidRDefault="00CB06A5" w:rsidP="003F4E58">
            <w:pPr>
              <w:rPr>
                <w:b/>
              </w:rPr>
            </w:pPr>
            <w:r>
              <w:rPr>
                <w:b/>
              </w:rPr>
              <w:t>5</w:t>
            </w:r>
          </w:p>
        </w:tc>
      </w:tr>
    </w:tbl>
    <w:p w:rsidR="00CB06A5" w:rsidRDefault="00CB06A5" w:rsidP="003F4E58"/>
    <w:p w:rsidR="00CB06A5" w:rsidRDefault="00CB06A5" w:rsidP="003F4E58">
      <w:pPr>
        <w:jc w:val="right"/>
        <w:rPr>
          <w:b/>
        </w:rPr>
      </w:pPr>
      <w:r w:rsidRPr="007E0D74">
        <w:rPr>
          <w:b/>
        </w:rPr>
        <w:t>Tool</w:t>
      </w:r>
      <w:r>
        <w:rPr>
          <w:b/>
        </w:rPr>
        <w:t xml:space="preserve"> - 15 marks</w:t>
      </w:r>
    </w:p>
    <w:p w:rsidR="00CB06A5" w:rsidRDefault="00CB06A5" w:rsidP="003F4E58">
      <w:proofErr w:type="gramStart"/>
      <w:r w:rsidRPr="008770C1">
        <w:rPr>
          <w:b/>
          <w:u w:val="single"/>
        </w:rPr>
        <w:t>P</w:t>
      </w:r>
      <w:r>
        <w:rPr>
          <w:b/>
          <w:u w:val="single"/>
        </w:rPr>
        <w:t>ART</w:t>
      </w:r>
      <w:r w:rsidRPr="008770C1">
        <w:rPr>
          <w:b/>
          <w:u w:val="single"/>
        </w:rPr>
        <w:t xml:space="preserve"> II</w:t>
      </w:r>
      <w:r>
        <w:rPr>
          <w:b/>
          <w:u w:val="single"/>
        </w:rPr>
        <w:t>I.</w:t>
      </w:r>
      <w:proofErr w:type="gramEnd"/>
      <w:r>
        <w:rPr>
          <w:b/>
          <w:u w:val="single"/>
        </w:rPr>
        <w:t xml:space="preserve"> ESSAY</w:t>
      </w:r>
      <w:r w:rsidRPr="008770C1">
        <w:rPr>
          <w:b/>
          <w:u w:val="single"/>
        </w:rPr>
        <w:t>:</w:t>
      </w:r>
      <w:r w:rsidRPr="0046370C">
        <w:rPr>
          <w:b/>
        </w:rPr>
        <w:t xml:space="preserve">  </w:t>
      </w:r>
      <w:r w:rsidRPr="008770C1">
        <w:t xml:space="preserve"> </w:t>
      </w:r>
    </w:p>
    <w:p w:rsidR="00CB06A5" w:rsidRDefault="00CB06A5" w:rsidP="003F4E58">
      <w:pPr>
        <w:rPr>
          <w:rFonts w:ascii="Lucida Handwriting" w:hAnsi="Lucida Handwriting"/>
          <w:b/>
        </w:rPr>
      </w:pPr>
      <w:r>
        <w:t>The group will explore and identify themes from the interview data regarding recruitment of nurses to the profession. Refer to Recruitment Group Project Essay Marking Scheme.</w:t>
      </w:r>
    </w:p>
    <w:p w:rsidR="003A1100" w:rsidRDefault="003A1100" w:rsidP="003F4E58">
      <w:pPr>
        <w:jc w:val="center"/>
        <w:rPr>
          <w:rFonts w:ascii="Lucida Handwriting" w:hAnsi="Lucida Handwriting"/>
          <w:b/>
        </w:rPr>
      </w:pPr>
    </w:p>
    <w:p w:rsidR="00CB06A5" w:rsidRPr="00232550" w:rsidRDefault="00CB06A5" w:rsidP="0057490C">
      <w:pPr>
        <w:rPr>
          <w:rFonts w:ascii="Lucida Handwriting" w:hAnsi="Lucida Handwriting"/>
          <w:b/>
        </w:rPr>
      </w:pPr>
      <w:r w:rsidRPr="00232550">
        <w:rPr>
          <w:rFonts w:ascii="Lucida Handwriting" w:hAnsi="Lucida Handwriting"/>
          <w:b/>
        </w:rPr>
        <w:t xml:space="preserve">Recruitment Group Project </w:t>
      </w:r>
      <w:r>
        <w:rPr>
          <w:rFonts w:ascii="Lucida Handwriting" w:hAnsi="Lucida Handwriting"/>
          <w:b/>
        </w:rPr>
        <w:t xml:space="preserve">Essay </w:t>
      </w:r>
      <w:r w:rsidRPr="00232550">
        <w:rPr>
          <w:rFonts w:ascii="Lucida Handwriting" w:hAnsi="Lucida Handwriting"/>
          <w:b/>
        </w:rPr>
        <w:t>Marking Scheme</w:t>
      </w:r>
    </w:p>
    <w:p w:rsidR="00CB06A5" w:rsidRDefault="00CB06A5" w:rsidP="003F4E5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6948"/>
        <w:gridCol w:w="1458"/>
      </w:tblGrid>
      <w:tr w:rsidR="00CB06A5" w:rsidRPr="002311FF" w:rsidTr="008B4790">
        <w:tc>
          <w:tcPr>
            <w:tcW w:w="6948" w:type="dxa"/>
          </w:tcPr>
          <w:p w:rsidR="00CB06A5" w:rsidRPr="002311FF" w:rsidRDefault="00CB06A5" w:rsidP="003F4E58">
            <w:pPr>
              <w:rPr>
                <w:b/>
              </w:rPr>
            </w:pPr>
            <w:r w:rsidRPr="002311FF">
              <w:rPr>
                <w:b/>
              </w:rPr>
              <w:t>COMPONENTS</w:t>
            </w:r>
          </w:p>
        </w:tc>
        <w:tc>
          <w:tcPr>
            <w:tcW w:w="1458" w:type="dxa"/>
          </w:tcPr>
          <w:p w:rsidR="00CB06A5" w:rsidRPr="002311FF" w:rsidRDefault="00CB06A5" w:rsidP="003F4E58">
            <w:pPr>
              <w:rPr>
                <w:b/>
              </w:rPr>
            </w:pPr>
            <w:r w:rsidRPr="002311FF">
              <w:rPr>
                <w:b/>
              </w:rPr>
              <w:t>GRADING</w:t>
            </w:r>
          </w:p>
        </w:tc>
      </w:tr>
      <w:tr w:rsidR="00CB06A5" w:rsidRPr="002311FF" w:rsidTr="008B4790">
        <w:tc>
          <w:tcPr>
            <w:tcW w:w="6948" w:type="dxa"/>
            <w:shd w:val="clear" w:color="auto" w:fill="E5DFEC"/>
          </w:tcPr>
          <w:p w:rsidR="00CB06A5" w:rsidRDefault="00CB06A5" w:rsidP="003F4E58">
            <w:r>
              <w:t>Plan for the paper:</w:t>
            </w:r>
          </w:p>
          <w:p w:rsidR="00CB06A5" w:rsidRPr="003A1100" w:rsidRDefault="00CB06A5" w:rsidP="003F4E58">
            <w:pPr>
              <w:widowControl/>
              <w:numPr>
                <w:ilvl w:val="1"/>
                <w:numId w:val="23"/>
              </w:numPr>
              <w:autoSpaceDE/>
              <w:autoSpaceDN/>
              <w:adjustRightInd/>
            </w:pPr>
            <w:r>
              <w:t>Significance and relevance of recruitment to the profession of nursing</w:t>
            </w:r>
          </w:p>
        </w:tc>
        <w:tc>
          <w:tcPr>
            <w:tcW w:w="1458" w:type="dxa"/>
            <w:shd w:val="clear" w:color="auto" w:fill="E5DFEC"/>
          </w:tcPr>
          <w:p w:rsidR="00CB06A5" w:rsidRPr="002311FF" w:rsidRDefault="00CB06A5" w:rsidP="003F4E58">
            <w:pPr>
              <w:rPr>
                <w:b/>
              </w:rPr>
            </w:pPr>
            <w:r>
              <w:rPr>
                <w:b/>
              </w:rPr>
              <w:t>5</w:t>
            </w:r>
          </w:p>
        </w:tc>
      </w:tr>
      <w:tr w:rsidR="00CB06A5" w:rsidRPr="002311FF" w:rsidTr="008B4790">
        <w:tc>
          <w:tcPr>
            <w:tcW w:w="6948" w:type="dxa"/>
          </w:tcPr>
          <w:p w:rsidR="00CB06A5" w:rsidRDefault="00CB06A5" w:rsidP="003F4E58">
            <w:r>
              <w:t xml:space="preserve">Interview report and literature review: </w:t>
            </w:r>
          </w:p>
          <w:p w:rsidR="00CB06A5" w:rsidRDefault="00CB06A5" w:rsidP="003F4E58">
            <w:pPr>
              <w:widowControl/>
              <w:numPr>
                <w:ilvl w:val="2"/>
                <w:numId w:val="24"/>
              </w:numPr>
              <w:autoSpaceDE/>
              <w:autoSpaceDN/>
              <w:adjustRightInd/>
            </w:pPr>
            <w:r>
              <w:t>Review the overall themes from the interview data</w:t>
            </w:r>
          </w:p>
          <w:p w:rsidR="00CB06A5" w:rsidRPr="003F0181" w:rsidRDefault="00CB06A5" w:rsidP="003F4E58">
            <w:pPr>
              <w:widowControl/>
              <w:numPr>
                <w:ilvl w:val="2"/>
                <w:numId w:val="24"/>
              </w:numPr>
              <w:autoSpaceDE/>
              <w:autoSpaceDN/>
              <w:adjustRightInd/>
            </w:pPr>
            <w:r>
              <w:t>Compare identified themes to current literature on recruitment</w:t>
            </w:r>
          </w:p>
        </w:tc>
        <w:tc>
          <w:tcPr>
            <w:tcW w:w="1458" w:type="dxa"/>
          </w:tcPr>
          <w:p w:rsidR="00CB06A5" w:rsidRPr="002311FF" w:rsidRDefault="00CB06A5" w:rsidP="003F4E58">
            <w:pPr>
              <w:rPr>
                <w:b/>
              </w:rPr>
            </w:pPr>
            <w:r w:rsidRPr="002311FF">
              <w:rPr>
                <w:b/>
              </w:rPr>
              <w:t>10</w:t>
            </w:r>
          </w:p>
        </w:tc>
      </w:tr>
      <w:tr w:rsidR="00CB06A5" w:rsidRPr="002311FF" w:rsidTr="008B4790">
        <w:tc>
          <w:tcPr>
            <w:tcW w:w="6948" w:type="dxa"/>
            <w:shd w:val="clear" w:color="auto" w:fill="E5DFEC"/>
          </w:tcPr>
          <w:p w:rsidR="00CB06A5" w:rsidRDefault="00CB06A5" w:rsidP="003F4E58">
            <w:r>
              <w:t>In light of identified themes in the interview:</w:t>
            </w:r>
          </w:p>
          <w:p w:rsidR="00CB06A5" w:rsidRDefault="00CB06A5" w:rsidP="003F4E58">
            <w:pPr>
              <w:widowControl/>
              <w:numPr>
                <w:ilvl w:val="2"/>
                <w:numId w:val="24"/>
              </w:numPr>
              <w:autoSpaceDE/>
              <w:autoSpaceDN/>
              <w:adjustRightInd/>
            </w:pPr>
            <w:r>
              <w:t xml:space="preserve">Describe a strategy and /or tool for the purpose of recruiting nurses </w:t>
            </w:r>
          </w:p>
          <w:p w:rsidR="00CB06A5" w:rsidRPr="003A1100" w:rsidRDefault="00CB06A5" w:rsidP="003F4E58">
            <w:pPr>
              <w:widowControl/>
              <w:numPr>
                <w:ilvl w:val="2"/>
                <w:numId w:val="24"/>
              </w:numPr>
              <w:autoSpaceDE/>
              <w:autoSpaceDN/>
              <w:adjustRightInd/>
            </w:pPr>
            <w:r>
              <w:t xml:space="preserve">Explain effectiveness and appropriateness of chosen intervention strategy and/or tool </w:t>
            </w:r>
          </w:p>
        </w:tc>
        <w:tc>
          <w:tcPr>
            <w:tcW w:w="1458" w:type="dxa"/>
            <w:shd w:val="clear" w:color="auto" w:fill="E5DFEC"/>
          </w:tcPr>
          <w:p w:rsidR="00CB06A5" w:rsidRPr="002311FF" w:rsidRDefault="00CB06A5" w:rsidP="003F4E58">
            <w:pPr>
              <w:rPr>
                <w:b/>
              </w:rPr>
            </w:pPr>
            <w:r>
              <w:rPr>
                <w:b/>
              </w:rPr>
              <w:t>10</w:t>
            </w:r>
          </w:p>
        </w:tc>
      </w:tr>
      <w:tr w:rsidR="00CB06A5" w:rsidRPr="002311FF" w:rsidTr="008B4790">
        <w:tc>
          <w:tcPr>
            <w:tcW w:w="6948" w:type="dxa"/>
          </w:tcPr>
          <w:p w:rsidR="00CB06A5" w:rsidRDefault="00CB06A5" w:rsidP="003F4E58">
            <w:pPr>
              <w:rPr>
                <w:bCs/>
              </w:rPr>
            </w:pPr>
            <w:r w:rsidRPr="002311FF">
              <w:rPr>
                <w:bCs/>
              </w:rPr>
              <w:t xml:space="preserve">Appropriate </w:t>
            </w:r>
            <w:proofErr w:type="spellStart"/>
            <w:smartTag w:uri="urn:schemas-microsoft-com:office:smarttags" w:element="stockticker">
              <w:r w:rsidRPr="002311FF">
                <w:rPr>
                  <w:bCs/>
                </w:rPr>
                <w:t>APA</w:t>
              </w:r>
            </w:smartTag>
            <w:proofErr w:type="spellEnd"/>
            <w:r w:rsidRPr="002311FF">
              <w:rPr>
                <w:bCs/>
              </w:rPr>
              <w:t xml:space="preserve"> format: title page, body of paper, citing and referencing of the literature, academic writing, reference list</w:t>
            </w:r>
            <w:r>
              <w:rPr>
                <w:bCs/>
              </w:rPr>
              <w:t>.</w:t>
            </w:r>
          </w:p>
          <w:p w:rsidR="00CB06A5" w:rsidRPr="002311FF" w:rsidRDefault="00CB06A5" w:rsidP="003F4E58">
            <w:pPr>
              <w:rPr>
                <w:b/>
              </w:rPr>
            </w:pPr>
          </w:p>
        </w:tc>
        <w:tc>
          <w:tcPr>
            <w:tcW w:w="1458" w:type="dxa"/>
          </w:tcPr>
          <w:p w:rsidR="00CB06A5" w:rsidRPr="002311FF" w:rsidRDefault="00CB06A5" w:rsidP="003F4E58">
            <w:pPr>
              <w:rPr>
                <w:b/>
              </w:rPr>
            </w:pPr>
            <w:r w:rsidRPr="002311FF">
              <w:rPr>
                <w:b/>
              </w:rPr>
              <w:t>5</w:t>
            </w:r>
          </w:p>
        </w:tc>
      </w:tr>
    </w:tbl>
    <w:p w:rsidR="00CB06A5" w:rsidRPr="00665E04" w:rsidRDefault="00CB06A5" w:rsidP="003F4E58">
      <w:pPr>
        <w:jc w:val="right"/>
        <w:rPr>
          <w:b/>
        </w:rPr>
      </w:pPr>
      <w:r w:rsidRPr="00665E04">
        <w:rPr>
          <w:b/>
        </w:rPr>
        <w:t>Essay</w:t>
      </w:r>
      <w:r>
        <w:rPr>
          <w:b/>
        </w:rPr>
        <w:t xml:space="preserve"> - 30 marks</w:t>
      </w:r>
    </w:p>
    <w:p w:rsidR="00590D9B" w:rsidRDefault="00590D9B" w:rsidP="003F4E58">
      <w:pPr>
        <w:jc w:val="center"/>
        <w:rPr>
          <w:b/>
        </w:rPr>
      </w:pPr>
    </w:p>
    <w:p w:rsidR="0057490C" w:rsidRDefault="0057490C">
      <w:pPr>
        <w:widowControl/>
        <w:autoSpaceDE/>
        <w:autoSpaceDN/>
        <w:adjustRightInd/>
        <w:rPr>
          <w:b/>
        </w:rPr>
      </w:pPr>
      <w:r>
        <w:rPr>
          <w:b/>
        </w:rPr>
        <w:br w:type="page"/>
      </w:r>
    </w:p>
    <w:p w:rsidR="00CC525C" w:rsidRDefault="00CC525C" w:rsidP="003F4E58">
      <w:pPr>
        <w:jc w:val="center"/>
        <w:rPr>
          <w:b/>
        </w:rPr>
      </w:pPr>
      <w:r>
        <w:rPr>
          <w:b/>
        </w:rPr>
        <w:lastRenderedPageBreak/>
        <w:t>Evaluation Rubric</w:t>
      </w:r>
    </w:p>
    <w:p w:rsidR="00CC525C" w:rsidRDefault="00CC525C" w:rsidP="003F4E58">
      <w:pPr>
        <w:jc w:val="center"/>
        <w:rPr>
          <w:b/>
        </w:rPr>
      </w:pPr>
      <w:proofErr w:type="spellStart"/>
      <w:r>
        <w:rPr>
          <w:b/>
        </w:rPr>
        <w:t>NURS</w:t>
      </w:r>
      <w:proofErr w:type="spellEnd"/>
      <w:r>
        <w:rPr>
          <w:b/>
        </w:rPr>
        <w:t xml:space="preserve"> 1056</w:t>
      </w:r>
    </w:p>
    <w:p w:rsidR="00CC525C" w:rsidRDefault="00CC525C" w:rsidP="003F4E58">
      <w:pPr>
        <w:jc w:val="center"/>
        <w:rPr>
          <w:b/>
        </w:rPr>
      </w:pPr>
      <w:r>
        <w:rPr>
          <w:b/>
        </w:rPr>
        <w:t>Recruitment Group Project Fall 2009</w:t>
      </w:r>
    </w:p>
    <w:p w:rsidR="00CC525C" w:rsidRDefault="00CC525C" w:rsidP="003F4E58">
      <w:r>
        <w:rPr>
          <w:b/>
        </w:rPr>
        <w:t>Team Members:</w:t>
      </w:r>
    </w:p>
    <w:p w:rsidR="00CC525C" w:rsidRDefault="00CC525C" w:rsidP="003F4E58"/>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5"/>
        <w:gridCol w:w="2018"/>
        <w:gridCol w:w="1724"/>
        <w:gridCol w:w="2018"/>
        <w:gridCol w:w="1810"/>
      </w:tblGrid>
      <w:tr w:rsidR="00CC525C" w:rsidTr="00AC5546">
        <w:trPr>
          <w:cantSplit/>
        </w:trPr>
        <w:tc>
          <w:tcPr>
            <w:tcW w:w="2075" w:type="dxa"/>
            <w:tcBorders>
              <w:top w:val="single" w:sz="4" w:space="0" w:color="auto"/>
              <w:left w:val="single" w:sz="4" w:space="0" w:color="auto"/>
              <w:bottom w:val="single" w:sz="4" w:space="0" w:color="auto"/>
              <w:right w:val="single" w:sz="4" w:space="0" w:color="auto"/>
            </w:tcBorders>
          </w:tcPr>
          <w:p w:rsidR="00CC525C" w:rsidRDefault="00CC525C" w:rsidP="003F4E58"/>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A</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B</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C</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pPr>
              <w:jc w:val="center"/>
            </w:pPr>
            <w:r>
              <w:t>F</w:t>
            </w:r>
          </w:p>
        </w:tc>
      </w:tr>
      <w:tr w:rsidR="00CC525C" w:rsidTr="00AC5546">
        <w:trPr>
          <w:cantSplit/>
        </w:trPr>
        <w:tc>
          <w:tcPr>
            <w:tcW w:w="2075" w:type="dxa"/>
            <w:vMerge w:val="restart"/>
            <w:tcBorders>
              <w:top w:val="single" w:sz="4" w:space="0" w:color="auto"/>
              <w:left w:val="single" w:sz="4" w:space="0" w:color="auto"/>
              <w:bottom w:val="single" w:sz="4" w:space="0" w:color="auto"/>
              <w:right w:val="single" w:sz="4" w:space="0" w:color="auto"/>
            </w:tcBorders>
          </w:tcPr>
          <w:p w:rsidR="00CC525C" w:rsidRDefault="00CC525C" w:rsidP="003F4E58">
            <w:r>
              <w:t>Essay</w:t>
            </w:r>
          </w:p>
          <w:p w:rsidR="00CC525C" w:rsidRDefault="00CC525C" w:rsidP="003F4E58">
            <w:r>
              <w:t>30 marks</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pPr>
              <w:rPr>
                <w:b/>
              </w:rPr>
            </w:pPr>
            <w:r>
              <w:t xml:space="preserve">Clearly and articulately describes the significance and relevance of recruitment to the profession of nursing </w:t>
            </w:r>
            <w:r>
              <w:rPr>
                <w:b/>
              </w:rPr>
              <w:t>(3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Clearly states significance and relevance of recruitment to the profession of nursing.</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States significance and relevance but misses some elements.</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Does not describe significance or relevance or misses critical</w:t>
            </w:r>
          </w:p>
          <w:p w:rsidR="00CC525C" w:rsidRDefault="00CC525C" w:rsidP="003F4E58">
            <w:r>
              <w:t xml:space="preserve">Elements. </w:t>
            </w:r>
          </w:p>
        </w:tc>
      </w:tr>
      <w:tr w:rsidR="00CC525C" w:rsidTr="00AC55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pPr>
              <w:rPr>
                <w:b/>
              </w:rPr>
            </w:pPr>
            <w:r>
              <w:t xml:space="preserve">Outlines an organized and logical plan for the development of the essay. </w:t>
            </w:r>
            <w:r>
              <w:rPr>
                <w:b/>
              </w:rPr>
              <w:t>(2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Outlines a plan for the development of the essay.</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Outlines a plan for the essay but plan is not well organized.</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Does not outline a plan for the development of the essay.</w:t>
            </w:r>
          </w:p>
        </w:tc>
      </w:tr>
      <w:tr w:rsidR="00CC525C" w:rsidTr="00AC55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pPr>
              <w:rPr>
                <w:b/>
              </w:rPr>
            </w:pPr>
            <w:r>
              <w:t xml:space="preserve">Clearly and articulately describes current and appropriate literature on recruitment, including strategies and tools. </w:t>
            </w:r>
            <w:r>
              <w:rPr>
                <w:b/>
              </w:rPr>
              <w:t>(15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 xml:space="preserve">Clearly describes current and appropriate literature on recruitment, including strategies and tools. </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Describes current literature at a superficial level.  Some sources not appropriate.</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Description of literature is unclear. Literature used is dated or not relevant.</w:t>
            </w:r>
          </w:p>
        </w:tc>
      </w:tr>
      <w:tr w:rsidR="00CC525C" w:rsidTr="00AC55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Clearly and articulately describes themes from interviews.  Compares these to current literature on recruitment</w:t>
            </w:r>
          </w:p>
          <w:p w:rsidR="00CC525C" w:rsidRDefault="00CC525C" w:rsidP="003F4E58">
            <w:pPr>
              <w:rPr>
                <w:b/>
              </w:rPr>
            </w:pPr>
            <w:r>
              <w:rPr>
                <w:b/>
              </w:rPr>
              <w:t>(5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 xml:space="preserve">Clearly describes themes from interviews. </w:t>
            </w:r>
          </w:p>
          <w:p w:rsidR="00CC525C" w:rsidRDefault="00CC525C" w:rsidP="003F4E58">
            <w:r>
              <w:t>Compares some of the themes to the current literature.</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Identifies themes from interviews.</w:t>
            </w:r>
          </w:p>
          <w:p w:rsidR="00CC525C" w:rsidRDefault="00CC525C" w:rsidP="003F4E58">
            <w:r>
              <w:t>Compares themes to the literature at a superficial level.</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Does not identify themes from the interviews.</w:t>
            </w:r>
          </w:p>
          <w:p w:rsidR="00CC525C" w:rsidRDefault="00CC525C" w:rsidP="003F4E58">
            <w:r>
              <w:t xml:space="preserve">Does not compare themes to </w:t>
            </w:r>
            <w:proofErr w:type="gramStart"/>
            <w:r>
              <w:t>the  literature</w:t>
            </w:r>
            <w:proofErr w:type="gramEnd"/>
            <w:r>
              <w:t>.</w:t>
            </w:r>
          </w:p>
        </w:tc>
      </w:tr>
      <w:tr w:rsidR="00CC525C" w:rsidTr="00AC5546">
        <w:trPr>
          <w:cantSplit/>
        </w:trPr>
        <w:tc>
          <w:tcPr>
            <w:tcW w:w="2075" w:type="dxa"/>
            <w:tcBorders>
              <w:top w:val="single" w:sz="4" w:space="0" w:color="auto"/>
              <w:left w:val="single" w:sz="4" w:space="0" w:color="auto"/>
              <w:bottom w:val="single" w:sz="4" w:space="0" w:color="auto"/>
              <w:right w:val="single" w:sz="4" w:space="0" w:color="auto"/>
            </w:tcBorders>
          </w:tcPr>
          <w:p w:rsidR="00CC525C" w:rsidRDefault="00CC525C" w:rsidP="003F4E58"/>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 xml:space="preserve">Clearly justifies choice of recruitment strategy (effectiveness and appropriateness) relevant to both the literature and the interview themes. </w:t>
            </w:r>
          </w:p>
          <w:p w:rsidR="00CC525C" w:rsidRDefault="00CC525C" w:rsidP="003F4E58">
            <w:pPr>
              <w:rPr>
                <w:b/>
              </w:rPr>
            </w:pPr>
            <w:r>
              <w:rPr>
                <w:b/>
              </w:rPr>
              <w:t>(5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Justifies choice of recruitment strategy from either the literature or the interview themes.</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 xml:space="preserve">It is unclear how chosen recruitment strategy (effectiveness and appropriateness) is relevant to literature or interview themes. </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No attempt is made to support choice through the literature or interview themes.</w:t>
            </w:r>
          </w:p>
        </w:tc>
      </w:tr>
    </w:tbl>
    <w:p w:rsidR="0057490C" w:rsidRDefault="0057490C">
      <w: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5"/>
        <w:gridCol w:w="2018"/>
        <w:gridCol w:w="1724"/>
        <w:gridCol w:w="2018"/>
        <w:gridCol w:w="1810"/>
      </w:tblGrid>
      <w:tr w:rsidR="0057490C" w:rsidTr="0057490C">
        <w:trPr>
          <w:cantSplit/>
        </w:trPr>
        <w:tc>
          <w:tcPr>
            <w:tcW w:w="2075" w:type="dxa"/>
            <w:tcBorders>
              <w:top w:val="single" w:sz="4" w:space="0" w:color="auto"/>
              <w:left w:val="single" w:sz="4" w:space="0" w:color="auto"/>
              <w:bottom w:val="single" w:sz="4" w:space="0" w:color="auto"/>
              <w:right w:val="single" w:sz="4" w:space="0" w:color="auto"/>
            </w:tcBorders>
          </w:tcPr>
          <w:p w:rsidR="0057490C" w:rsidRDefault="0057490C" w:rsidP="0057490C"/>
        </w:tc>
        <w:tc>
          <w:tcPr>
            <w:tcW w:w="2018" w:type="dxa"/>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A</w:t>
            </w:r>
          </w:p>
        </w:tc>
        <w:tc>
          <w:tcPr>
            <w:tcW w:w="1724" w:type="dxa"/>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B</w:t>
            </w:r>
          </w:p>
        </w:tc>
        <w:tc>
          <w:tcPr>
            <w:tcW w:w="2018" w:type="dxa"/>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C</w:t>
            </w:r>
          </w:p>
        </w:tc>
        <w:tc>
          <w:tcPr>
            <w:tcW w:w="1810" w:type="dxa"/>
            <w:tcBorders>
              <w:top w:val="single" w:sz="4" w:space="0" w:color="auto"/>
              <w:left w:val="single" w:sz="4" w:space="0" w:color="auto"/>
              <w:bottom w:val="single" w:sz="4" w:space="0" w:color="auto"/>
              <w:right w:val="single" w:sz="4" w:space="0" w:color="auto"/>
            </w:tcBorders>
          </w:tcPr>
          <w:p w:rsidR="0057490C" w:rsidRDefault="0057490C" w:rsidP="0057490C">
            <w:pPr>
              <w:jc w:val="center"/>
            </w:pPr>
            <w:r>
              <w:t>F</w:t>
            </w:r>
          </w:p>
        </w:tc>
      </w:tr>
      <w:tr w:rsidR="00CC525C" w:rsidTr="00AC5546">
        <w:trPr>
          <w:cantSplit/>
        </w:trPr>
        <w:tc>
          <w:tcPr>
            <w:tcW w:w="2075" w:type="dxa"/>
            <w:vMerge w:val="restart"/>
            <w:tcBorders>
              <w:top w:val="single" w:sz="4" w:space="0" w:color="auto"/>
              <w:left w:val="single" w:sz="4" w:space="0" w:color="auto"/>
              <w:bottom w:val="single" w:sz="4" w:space="0" w:color="auto"/>
              <w:right w:val="single" w:sz="4" w:space="0" w:color="auto"/>
            </w:tcBorders>
          </w:tcPr>
          <w:p w:rsidR="00CC525C" w:rsidRDefault="00CC525C" w:rsidP="003F4E58">
            <w:r>
              <w:t>Recruitment Tool</w:t>
            </w:r>
          </w:p>
          <w:p w:rsidR="00CC525C" w:rsidRDefault="00CC525C" w:rsidP="003F4E58"/>
          <w:p w:rsidR="00CC525C" w:rsidRDefault="00CC525C" w:rsidP="003F4E58">
            <w:r>
              <w:t>15 marks</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demonstrates creativity and uniqueness. May be novel.</w:t>
            </w:r>
          </w:p>
          <w:p w:rsidR="00CC525C" w:rsidRDefault="00CC525C" w:rsidP="003F4E58">
            <w:pPr>
              <w:rPr>
                <w:b/>
              </w:rPr>
            </w:pPr>
            <w:r>
              <w:rPr>
                <w:b/>
              </w:rPr>
              <w:t>(5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Tool demonstrates creativity.</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is similar to those commonly used in recruitment.</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Tool is familiar and uninteresting.</w:t>
            </w:r>
          </w:p>
        </w:tc>
      </w:tr>
      <w:tr w:rsidR="00CC525C" w:rsidTr="00AC55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is of professional quality. Could be used as a public recruitment strategy.</w:t>
            </w:r>
          </w:p>
          <w:p w:rsidR="00CC525C" w:rsidRDefault="00CC525C" w:rsidP="003F4E58">
            <w:pPr>
              <w:rPr>
                <w:b/>
              </w:rPr>
            </w:pPr>
            <w:r>
              <w:rPr>
                <w:b/>
              </w:rPr>
              <w:t>(5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Tool is of good quality. Could be used as a public recruitment strategy</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is of satisfactory quality. Would require improvement before use in public.</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Tool is poorly constructed and is inappropriate for public use.</w:t>
            </w:r>
          </w:p>
        </w:tc>
      </w:tr>
      <w:tr w:rsidR="00CC525C" w:rsidTr="00AC554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C525C" w:rsidRDefault="00CC525C"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is aesthetically appealing.  Very eye-catching.</w:t>
            </w:r>
          </w:p>
          <w:p w:rsidR="00CC525C" w:rsidRDefault="00CC525C" w:rsidP="003F4E58">
            <w:pPr>
              <w:rPr>
                <w:b/>
              </w:rPr>
            </w:pPr>
            <w:r>
              <w:rPr>
                <w:b/>
              </w:rPr>
              <w:t>(5 marks)</w:t>
            </w:r>
          </w:p>
        </w:tc>
        <w:tc>
          <w:tcPr>
            <w:tcW w:w="1724" w:type="dxa"/>
            <w:tcBorders>
              <w:top w:val="single" w:sz="4" w:space="0" w:color="auto"/>
              <w:left w:val="single" w:sz="4" w:space="0" w:color="auto"/>
              <w:bottom w:val="single" w:sz="4" w:space="0" w:color="auto"/>
              <w:right w:val="single" w:sz="4" w:space="0" w:color="auto"/>
            </w:tcBorders>
          </w:tcPr>
          <w:p w:rsidR="00CC525C" w:rsidRDefault="00CC525C" w:rsidP="003F4E58">
            <w:r>
              <w:t>Tool is aesthetically appealing.</w:t>
            </w:r>
          </w:p>
        </w:tc>
        <w:tc>
          <w:tcPr>
            <w:tcW w:w="2018" w:type="dxa"/>
            <w:tcBorders>
              <w:top w:val="single" w:sz="4" w:space="0" w:color="auto"/>
              <w:left w:val="single" w:sz="4" w:space="0" w:color="auto"/>
              <w:bottom w:val="single" w:sz="4" w:space="0" w:color="auto"/>
              <w:right w:val="single" w:sz="4" w:space="0" w:color="auto"/>
            </w:tcBorders>
          </w:tcPr>
          <w:p w:rsidR="00CC525C" w:rsidRDefault="00CC525C" w:rsidP="003F4E58">
            <w:r>
              <w:t>Tool is attractive.</w:t>
            </w:r>
          </w:p>
        </w:tc>
        <w:tc>
          <w:tcPr>
            <w:tcW w:w="1810" w:type="dxa"/>
            <w:tcBorders>
              <w:top w:val="single" w:sz="4" w:space="0" w:color="auto"/>
              <w:left w:val="single" w:sz="4" w:space="0" w:color="auto"/>
              <w:bottom w:val="single" w:sz="4" w:space="0" w:color="auto"/>
              <w:right w:val="single" w:sz="4" w:space="0" w:color="auto"/>
            </w:tcBorders>
          </w:tcPr>
          <w:p w:rsidR="00CC525C" w:rsidRDefault="00CC525C" w:rsidP="003F4E58">
            <w:r>
              <w:t>Tool is unattractive.</w:t>
            </w:r>
          </w:p>
        </w:tc>
      </w:tr>
    </w:tbl>
    <w:p w:rsidR="00CC525C" w:rsidRDefault="00CC525C" w:rsidP="003F4E58">
      <w:pPr>
        <w:rPr>
          <w:b/>
          <w:u w:val="single"/>
        </w:rPr>
      </w:pPr>
    </w:p>
    <w:p w:rsidR="00CC525C" w:rsidRDefault="00CC525C" w:rsidP="003F4E58">
      <w:pPr>
        <w:rPr>
          <w:b/>
          <w:u w:val="single"/>
        </w:rPr>
      </w:pPr>
    </w:p>
    <w:p w:rsidR="00CC525C" w:rsidRDefault="00CC525C" w:rsidP="003F4E58">
      <w:pPr>
        <w:rPr>
          <w:b/>
        </w:rPr>
      </w:pPr>
      <w:proofErr w:type="gramStart"/>
      <w:r w:rsidRPr="008770C1">
        <w:rPr>
          <w:b/>
          <w:u w:val="single"/>
        </w:rPr>
        <w:t>P</w:t>
      </w:r>
      <w:r>
        <w:rPr>
          <w:b/>
          <w:u w:val="single"/>
        </w:rPr>
        <w:t>ART</w:t>
      </w:r>
      <w:r w:rsidRPr="008770C1">
        <w:rPr>
          <w:b/>
          <w:u w:val="single"/>
        </w:rPr>
        <w:t xml:space="preserve"> </w:t>
      </w:r>
      <w:r>
        <w:rPr>
          <w:b/>
          <w:u w:val="single"/>
        </w:rPr>
        <w:t>IV.</w:t>
      </w:r>
      <w:proofErr w:type="gramEnd"/>
      <w:r>
        <w:rPr>
          <w:b/>
          <w:u w:val="single"/>
        </w:rPr>
        <w:t xml:space="preserve"> PRESENTATION</w:t>
      </w:r>
      <w:r w:rsidRPr="008770C1">
        <w:rPr>
          <w:b/>
          <w:u w:val="single"/>
        </w:rPr>
        <w:t>:</w:t>
      </w:r>
      <w:r w:rsidRPr="00406AA3">
        <w:rPr>
          <w:b/>
        </w:rPr>
        <w:t xml:space="preserve">  </w:t>
      </w:r>
    </w:p>
    <w:p w:rsidR="00CC525C" w:rsidRDefault="00CC525C" w:rsidP="003F4E58">
      <w:r>
        <w:t>Each group will have 10 minutes to present their created intervention strategy and or tool. Presentation should include: a description/explication of the intervention strategy and or tool; evidence supporting the intervention strategy and or tool; and presentation of intervention strategy and or tool to the class.</w:t>
      </w:r>
      <w:r w:rsidRPr="00BE1D82">
        <w:t xml:space="preserve"> </w:t>
      </w:r>
      <w:r>
        <w:t>Refer to Recruitment Group Project Presentation Marking Scheme.</w:t>
      </w:r>
    </w:p>
    <w:p w:rsidR="0057490C" w:rsidRDefault="0057490C" w:rsidP="003F4E58">
      <w:pPr>
        <w:jc w:val="center"/>
        <w:rPr>
          <w:rFonts w:ascii="Lucida Handwriting" w:hAnsi="Lucida Handwriting"/>
          <w:b/>
        </w:rPr>
      </w:pPr>
    </w:p>
    <w:p w:rsidR="00CB06A5" w:rsidRPr="00134A06" w:rsidRDefault="00CB06A5" w:rsidP="003F4E58">
      <w:pPr>
        <w:jc w:val="center"/>
        <w:rPr>
          <w:rFonts w:ascii="Lucida Handwriting" w:hAnsi="Lucida Handwriting"/>
          <w:b/>
        </w:rPr>
      </w:pPr>
      <w:r w:rsidRPr="00134A06">
        <w:rPr>
          <w:rFonts w:ascii="Lucida Handwriting" w:hAnsi="Lucida Handwriting"/>
          <w:b/>
        </w:rPr>
        <w:t>Recruitment Group Project Presentation Marking Scheme</w:t>
      </w:r>
    </w:p>
    <w:p w:rsidR="00CB06A5" w:rsidRPr="00BE1D82" w:rsidRDefault="00CB06A5" w:rsidP="003F4E58">
      <w:pPr>
        <w:jc w:val="center"/>
        <w:rPr>
          <w:rFonts w:ascii="Lucida Handwriting" w:hAnsi="Lucida Handwriting"/>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905"/>
        <w:gridCol w:w="1671"/>
      </w:tblGrid>
      <w:tr w:rsidR="00CB06A5" w:rsidRPr="002311FF" w:rsidTr="009C688E">
        <w:tc>
          <w:tcPr>
            <w:tcW w:w="7905" w:type="dxa"/>
            <w:shd w:val="clear" w:color="auto" w:fill="E5DFEC"/>
          </w:tcPr>
          <w:p w:rsidR="00CB06A5" w:rsidRDefault="00CB06A5" w:rsidP="003F4E58">
            <w:pPr>
              <w:rPr>
                <w:b/>
              </w:rPr>
            </w:pPr>
            <w:r>
              <w:rPr>
                <w:b/>
              </w:rPr>
              <w:t>Group Identification:</w:t>
            </w:r>
          </w:p>
          <w:p w:rsidR="00CB06A5" w:rsidRPr="002311FF" w:rsidRDefault="00CB06A5" w:rsidP="003F4E58">
            <w:pPr>
              <w:rPr>
                <w:b/>
              </w:rPr>
            </w:pPr>
            <w:r>
              <w:rPr>
                <w:b/>
              </w:rPr>
              <w:t>Names:</w:t>
            </w:r>
          </w:p>
        </w:tc>
        <w:tc>
          <w:tcPr>
            <w:tcW w:w="1671" w:type="dxa"/>
            <w:shd w:val="clear" w:color="auto" w:fill="E5DFEC"/>
          </w:tcPr>
          <w:p w:rsidR="00CB06A5" w:rsidRPr="002311FF" w:rsidRDefault="00CB06A5" w:rsidP="003F4E58">
            <w:pPr>
              <w:rPr>
                <w:b/>
              </w:rPr>
            </w:pPr>
          </w:p>
        </w:tc>
      </w:tr>
      <w:tr w:rsidR="00CB06A5" w:rsidRPr="002311FF" w:rsidTr="009C688E">
        <w:tc>
          <w:tcPr>
            <w:tcW w:w="7905" w:type="dxa"/>
          </w:tcPr>
          <w:p w:rsidR="00CB06A5" w:rsidRPr="002311FF" w:rsidRDefault="00CB06A5" w:rsidP="003F4E58">
            <w:pPr>
              <w:rPr>
                <w:b/>
              </w:rPr>
            </w:pPr>
            <w:r w:rsidRPr="002311FF">
              <w:rPr>
                <w:b/>
              </w:rPr>
              <w:t>COMPONENTS</w:t>
            </w:r>
            <w:r>
              <w:t xml:space="preserve"> </w:t>
            </w:r>
          </w:p>
        </w:tc>
        <w:tc>
          <w:tcPr>
            <w:tcW w:w="1671" w:type="dxa"/>
          </w:tcPr>
          <w:p w:rsidR="00CB06A5" w:rsidRPr="002311FF" w:rsidRDefault="00CB06A5" w:rsidP="003F4E58">
            <w:pPr>
              <w:rPr>
                <w:b/>
              </w:rPr>
            </w:pPr>
            <w:r w:rsidRPr="002311FF">
              <w:rPr>
                <w:b/>
              </w:rPr>
              <w:t>GRADING</w:t>
            </w:r>
          </w:p>
        </w:tc>
      </w:tr>
      <w:tr w:rsidR="00CB06A5" w:rsidRPr="002311FF" w:rsidTr="009C688E">
        <w:tc>
          <w:tcPr>
            <w:tcW w:w="7905" w:type="dxa"/>
            <w:shd w:val="clear" w:color="auto" w:fill="E5DFEC"/>
          </w:tcPr>
          <w:p w:rsidR="00CB06A5" w:rsidRDefault="00CB06A5" w:rsidP="003F4E58">
            <w:r>
              <w:t xml:space="preserve">Description of Intervention Strategy and or Tool </w:t>
            </w:r>
          </w:p>
          <w:p w:rsidR="00CB06A5" w:rsidRPr="002311FF" w:rsidRDefault="00CB06A5" w:rsidP="003F4E58">
            <w:pPr>
              <w:rPr>
                <w:b/>
              </w:rPr>
            </w:pPr>
          </w:p>
        </w:tc>
        <w:tc>
          <w:tcPr>
            <w:tcW w:w="1671" w:type="dxa"/>
            <w:shd w:val="clear" w:color="auto" w:fill="E5DFEC"/>
          </w:tcPr>
          <w:p w:rsidR="008B4790" w:rsidRDefault="008B4790" w:rsidP="003F4E58">
            <w:pPr>
              <w:rPr>
                <w:b/>
              </w:rPr>
            </w:pPr>
          </w:p>
          <w:p w:rsidR="00CB06A5" w:rsidRPr="002311FF" w:rsidRDefault="00CB06A5" w:rsidP="003F4E58">
            <w:pPr>
              <w:rPr>
                <w:b/>
              </w:rPr>
            </w:pPr>
            <w:r>
              <w:rPr>
                <w:b/>
              </w:rPr>
              <w:t>4</w:t>
            </w:r>
          </w:p>
        </w:tc>
      </w:tr>
      <w:tr w:rsidR="00CB06A5" w:rsidRPr="002311FF" w:rsidTr="009C688E">
        <w:tc>
          <w:tcPr>
            <w:tcW w:w="7905" w:type="dxa"/>
          </w:tcPr>
          <w:p w:rsidR="00CB06A5" w:rsidRDefault="00CB06A5" w:rsidP="003F4E58"/>
          <w:p w:rsidR="003A1100" w:rsidRDefault="003A1100" w:rsidP="003F4E58"/>
          <w:p w:rsidR="00CB06A5" w:rsidRDefault="00CB06A5" w:rsidP="003F4E58">
            <w:r>
              <w:t>Evidence Supporting Intervention Strategy and or Tool</w:t>
            </w:r>
          </w:p>
          <w:p w:rsidR="00CB06A5" w:rsidRPr="008B4790" w:rsidRDefault="00CB06A5" w:rsidP="003F4E58">
            <w:r>
              <w:t xml:space="preserve"> </w:t>
            </w:r>
          </w:p>
        </w:tc>
        <w:tc>
          <w:tcPr>
            <w:tcW w:w="1671" w:type="dxa"/>
          </w:tcPr>
          <w:p w:rsidR="008B4790" w:rsidRDefault="008B4790" w:rsidP="003F4E58">
            <w:pPr>
              <w:rPr>
                <w:b/>
              </w:rPr>
            </w:pPr>
          </w:p>
          <w:p w:rsidR="00CB06A5" w:rsidRPr="002311FF" w:rsidRDefault="00CB06A5" w:rsidP="003F4E58">
            <w:pPr>
              <w:rPr>
                <w:b/>
              </w:rPr>
            </w:pPr>
            <w:r>
              <w:rPr>
                <w:b/>
              </w:rPr>
              <w:t>4</w:t>
            </w:r>
          </w:p>
        </w:tc>
      </w:tr>
      <w:tr w:rsidR="00CB06A5" w:rsidRPr="002311FF" w:rsidTr="009C688E">
        <w:tc>
          <w:tcPr>
            <w:tcW w:w="7905" w:type="dxa"/>
            <w:shd w:val="clear" w:color="auto" w:fill="E5DFEC"/>
          </w:tcPr>
          <w:p w:rsidR="00CB06A5" w:rsidRDefault="00CB06A5" w:rsidP="003F4E58"/>
          <w:p w:rsidR="00CB06A5" w:rsidRDefault="00CB06A5" w:rsidP="003F4E58">
            <w:r>
              <w:t xml:space="preserve">Presentation (clarity, time management, participation of group members, ability to maintain audience interest, overall impression) </w:t>
            </w:r>
          </w:p>
          <w:p w:rsidR="00CB06A5" w:rsidRPr="002311FF" w:rsidRDefault="00CB06A5" w:rsidP="003F4E58">
            <w:pPr>
              <w:rPr>
                <w:b/>
              </w:rPr>
            </w:pPr>
          </w:p>
        </w:tc>
        <w:tc>
          <w:tcPr>
            <w:tcW w:w="1671" w:type="dxa"/>
            <w:shd w:val="clear" w:color="auto" w:fill="E5DFEC"/>
          </w:tcPr>
          <w:p w:rsidR="008B4790" w:rsidRDefault="008B4790" w:rsidP="003F4E58">
            <w:pPr>
              <w:rPr>
                <w:b/>
              </w:rPr>
            </w:pPr>
          </w:p>
          <w:p w:rsidR="00CB06A5" w:rsidRPr="002311FF" w:rsidRDefault="00CB06A5" w:rsidP="003F4E58">
            <w:pPr>
              <w:rPr>
                <w:b/>
              </w:rPr>
            </w:pPr>
            <w:r>
              <w:rPr>
                <w:b/>
              </w:rPr>
              <w:t>7</w:t>
            </w:r>
          </w:p>
        </w:tc>
      </w:tr>
    </w:tbl>
    <w:p w:rsidR="008B4790" w:rsidRDefault="00CB06A5" w:rsidP="003F4E58">
      <w:pPr>
        <w:ind w:left="5040"/>
        <w:rPr>
          <w:b/>
        </w:rPr>
      </w:pPr>
      <w:r w:rsidRPr="007E0D74">
        <w:rPr>
          <w:b/>
        </w:rPr>
        <w:t>Presentation</w:t>
      </w:r>
      <w:r>
        <w:rPr>
          <w:b/>
        </w:rPr>
        <w:t xml:space="preserve"> - 15 </w:t>
      </w:r>
      <w:r w:rsidR="008B4790">
        <w:rPr>
          <w:b/>
        </w:rPr>
        <w:t>marks</w:t>
      </w:r>
    </w:p>
    <w:p w:rsidR="008B4790" w:rsidRDefault="008B4790" w:rsidP="003F4E58">
      <w:pPr>
        <w:ind w:left="5040"/>
        <w:rPr>
          <w:b/>
        </w:rPr>
      </w:pPr>
    </w:p>
    <w:p w:rsidR="008B4790" w:rsidRDefault="008B4790" w:rsidP="003F4E58">
      <w:pPr>
        <w:ind w:left="5040"/>
        <w:rPr>
          <w:b/>
        </w:rPr>
      </w:pPr>
      <w:r>
        <w:rPr>
          <w:b/>
        </w:rPr>
        <w:t>TOTAL</w:t>
      </w:r>
      <w:r w:rsidRPr="001D5FF8">
        <w:rPr>
          <w:b/>
        </w:rPr>
        <w:t xml:space="preserve"> 60</w:t>
      </w:r>
      <w:r>
        <w:rPr>
          <w:b/>
        </w:rPr>
        <w:t>% of course grade</w:t>
      </w:r>
    </w:p>
    <w:p w:rsidR="008B4790" w:rsidRDefault="008B4790" w:rsidP="003F4E58">
      <w:pPr>
        <w:ind w:left="5040"/>
        <w:rPr>
          <w:b/>
          <w:u w:val="single"/>
        </w:rPr>
      </w:pPr>
    </w:p>
    <w:p w:rsidR="00FC3028" w:rsidRDefault="00FC3028">
      <w:pPr>
        <w:widowControl/>
        <w:autoSpaceDE/>
        <w:autoSpaceDN/>
        <w:adjustRightInd/>
        <w:rPr>
          <w:b/>
          <w:u w:val="single"/>
        </w:rPr>
      </w:pPr>
      <w:r>
        <w:rPr>
          <w:b/>
          <w:u w:val="single"/>
        </w:rPr>
        <w:br w:type="page"/>
      </w:r>
    </w:p>
    <w:p w:rsidR="00CC525C" w:rsidRDefault="00CC525C" w:rsidP="003F4E58">
      <w:pPr>
        <w:jc w:val="center"/>
        <w:rPr>
          <w:b/>
          <w:u w:val="single"/>
        </w:rPr>
      </w:pPr>
      <w:r>
        <w:rPr>
          <w:b/>
          <w:u w:val="single"/>
        </w:rPr>
        <w:lastRenderedPageBreak/>
        <w:t>Evaluation Rubric Presentation</w:t>
      </w:r>
    </w:p>
    <w:p w:rsidR="00CC525C" w:rsidRPr="00CC525C" w:rsidRDefault="00CC525C" w:rsidP="003F4E58">
      <w:pPr>
        <w:jc w:val="center"/>
        <w:rPr>
          <w:b/>
          <w:u w:val="single"/>
        </w:rPr>
      </w:pPr>
      <w:proofErr w:type="spellStart"/>
      <w:r w:rsidRPr="00CC525C">
        <w:rPr>
          <w:b/>
          <w:u w:val="single"/>
        </w:rPr>
        <w:t>NURS</w:t>
      </w:r>
      <w:proofErr w:type="spellEnd"/>
      <w:r w:rsidRPr="00CC525C">
        <w:rPr>
          <w:b/>
          <w:u w:val="single"/>
        </w:rPr>
        <w:t xml:space="preserve"> 1056</w:t>
      </w:r>
    </w:p>
    <w:p w:rsidR="00CC525C" w:rsidRDefault="00CC525C" w:rsidP="003F4E58">
      <w:pPr>
        <w:jc w:val="center"/>
        <w:rPr>
          <w:b/>
          <w:b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5"/>
        <w:gridCol w:w="2018"/>
        <w:gridCol w:w="1724"/>
        <w:gridCol w:w="2018"/>
        <w:gridCol w:w="1810"/>
      </w:tblGrid>
      <w:tr w:rsidR="00702BA9" w:rsidTr="00702BA9">
        <w:trPr>
          <w:cantSplit/>
        </w:trPr>
        <w:tc>
          <w:tcPr>
            <w:tcW w:w="2075" w:type="dxa"/>
            <w:vMerge w:val="restart"/>
            <w:tcBorders>
              <w:top w:val="single" w:sz="4" w:space="0" w:color="auto"/>
              <w:left w:val="single" w:sz="4" w:space="0" w:color="auto"/>
              <w:bottom w:val="single" w:sz="4" w:space="0" w:color="auto"/>
              <w:right w:val="single" w:sz="4" w:space="0" w:color="auto"/>
            </w:tcBorders>
          </w:tcPr>
          <w:p w:rsidR="00702BA9" w:rsidRDefault="00702BA9" w:rsidP="003F4E58">
            <w:r>
              <w:t>Presentation</w:t>
            </w:r>
          </w:p>
          <w:p w:rsidR="00702BA9" w:rsidRDefault="00702BA9" w:rsidP="003F4E58"/>
          <w:p w:rsidR="00702BA9" w:rsidRDefault="00702BA9" w:rsidP="003F4E58">
            <w:r>
              <w:t>10 marks</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pPr>
              <w:rPr>
                <w:b/>
              </w:rPr>
            </w:pPr>
            <w:r>
              <w:t xml:space="preserve">Presentation is well-organized with full participation of group members and collaboration evident.  </w:t>
            </w:r>
            <w:r>
              <w:rPr>
                <w:b/>
              </w:rPr>
              <w:t>(3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Presentation is well-organized with full participation of group members</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Presentation somewhat disjointed. Full participation of group members not evident.</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One or two group members dominated presentation.  Presentation disjointed.</w:t>
            </w:r>
          </w:p>
        </w:tc>
      </w:tr>
      <w:tr w:rsidR="00702BA9" w:rsidTr="00702BA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2BA9" w:rsidRDefault="00702BA9"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Time used wisely.</w:t>
            </w:r>
          </w:p>
          <w:p w:rsidR="00702BA9" w:rsidRDefault="00702BA9" w:rsidP="003F4E58">
            <w:r>
              <w:t>Comprehensive presentation done within 10 minutes.</w:t>
            </w:r>
          </w:p>
          <w:p w:rsidR="00702BA9" w:rsidRDefault="00702BA9" w:rsidP="003F4E58">
            <w:pPr>
              <w:rPr>
                <w:b/>
              </w:rPr>
            </w:pPr>
            <w:r>
              <w:rPr>
                <w:b/>
              </w:rPr>
              <w:t>(2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Presentation completed in 10 minutes but time not always used wisely.</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 xml:space="preserve">Presentation completed in 10 minutes but rushed as an attempt is made to present too much material. </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 xml:space="preserve">Presentation not completed in 10 minutes resulting in the omission of material. Presentation may also have been excessively short. </w:t>
            </w:r>
          </w:p>
        </w:tc>
      </w:tr>
      <w:tr w:rsidR="00702BA9" w:rsidTr="00702BA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2BA9" w:rsidRDefault="00702BA9"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 xml:space="preserve">Clear and articulate description of strategy and tool.  Evidence presented strongly supports intervention. </w:t>
            </w:r>
          </w:p>
          <w:p w:rsidR="00702BA9" w:rsidRDefault="00702BA9" w:rsidP="003F4E58">
            <w:pPr>
              <w:rPr>
                <w:b/>
              </w:rPr>
            </w:pPr>
            <w:r>
              <w:rPr>
                <w:b/>
              </w:rPr>
              <w:t>(3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Clear description of strategy and tool. Evidence presented supports intervention.</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Strategy and tool described superficially.  Unclear how evidence supports tool.</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Strategy and tool not described.  Little or no evidence supporting the choice of intervention provided.</w:t>
            </w:r>
          </w:p>
        </w:tc>
      </w:tr>
      <w:tr w:rsidR="00702BA9" w:rsidTr="00702BA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2BA9" w:rsidRDefault="00702BA9"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Class fully engaged in presentation</w:t>
            </w:r>
          </w:p>
          <w:p w:rsidR="00702BA9" w:rsidRDefault="00702BA9" w:rsidP="003F4E58">
            <w:pPr>
              <w:rPr>
                <w:b/>
              </w:rPr>
            </w:pPr>
            <w:r>
              <w:rPr>
                <w:b/>
              </w:rPr>
              <w:t>(2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Most of class engaged in presentation.</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Some of class disinterested in presentation.</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Most of class disinterested in presentation.</w:t>
            </w:r>
          </w:p>
        </w:tc>
      </w:tr>
      <w:tr w:rsidR="00702BA9" w:rsidTr="00702BA9">
        <w:trPr>
          <w:cantSplit/>
        </w:trPr>
        <w:tc>
          <w:tcPr>
            <w:tcW w:w="2075" w:type="dxa"/>
            <w:vMerge w:val="restart"/>
            <w:tcBorders>
              <w:top w:val="single" w:sz="4" w:space="0" w:color="auto"/>
              <w:left w:val="single" w:sz="4" w:space="0" w:color="auto"/>
              <w:bottom w:val="single" w:sz="4" w:space="0" w:color="auto"/>
              <w:right w:val="single" w:sz="4" w:space="0" w:color="auto"/>
            </w:tcBorders>
          </w:tcPr>
          <w:p w:rsidR="00702BA9" w:rsidRDefault="00702BA9" w:rsidP="003F4E58">
            <w:r>
              <w:t xml:space="preserve">Group Process Evaluation </w:t>
            </w:r>
          </w:p>
          <w:p w:rsidR="00702BA9" w:rsidRDefault="00702BA9" w:rsidP="003F4E58"/>
          <w:p w:rsidR="00702BA9" w:rsidRDefault="00702BA9" w:rsidP="003F4E58"/>
          <w:p w:rsidR="00702BA9" w:rsidRDefault="00702BA9" w:rsidP="003F4E58">
            <w:r>
              <w:t>5 Marks</w:t>
            </w:r>
          </w:p>
          <w:p w:rsidR="00702BA9" w:rsidRDefault="00702BA9" w:rsidP="003F4E58"/>
          <w:p w:rsidR="00702BA9" w:rsidRDefault="00702BA9" w:rsidP="003F4E58"/>
          <w:p w:rsidR="00702BA9" w:rsidRDefault="00702BA9" w:rsidP="003F4E58"/>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Clearly and articulately describes the group’s dynamics (contributions, conflict resolution, etc.)</w:t>
            </w:r>
          </w:p>
          <w:p w:rsidR="00702BA9" w:rsidRDefault="00702BA9" w:rsidP="003F4E58">
            <w:pPr>
              <w:rPr>
                <w:b/>
              </w:rPr>
            </w:pPr>
            <w:r>
              <w:rPr>
                <w:b/>
              </w:rPr>
              <w:t>(1 mark)</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Clearly describes the group’s dynamics (contributions, conflict resolution, etc.)</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 xml:space="preserve">Describes the group dynamics but is vague or unclear at times </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 xml:space="preserve">Description of group dynamics is vague, incomplete or not done at all </w:t>
            </w:r>
          </w:p>
        </w:tc>
      </w:tr>
      <w:tr w:rsidR="00702BA9" w:rsidTr="00702BA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2BA9" w:rsidRDefault="00702BA9"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Uses varied, current and appropriate literature when describing group dynamics</w:t>
            </w:r>
          </w:p>
          <w:p w:rsidR="00702BA9" w:rsidRDefault="00702BA9" w:rsidP="003F4E58">
            <w:pPr>
              <w:rPr>
                <w:b/>
              </w:rPr>
            </w:pPr>
            <w:r>
              <w:rPr>
                <w:b/>
              </w:rPr>
              <w:t>(2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Uses current and appropriate literature when describing group dynamics</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Some literature used is questionable in terms of appropriateness and/or currency</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Literature used is not appropriate, and/or dated.</w:t>
            </w:r>
          </w:p>
          <w:p w:rsidR="00702BA9" w:rsidRDefault="00702BA9" w:rsidP="003F4E58">
            <w:r>
              <w:t>No literature used to support discussion</w:t>
            </w:r>
          </w:p>
        </w:tc>
      </w:tr>
      <w:tr w:rsidR="00702BA9" w:rsidTr="00702BA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2BA9" w:rsidRDefault="00702BA9" w:rsidP="003F4E58">
            <w:pPr>
              <w:widowControl/>
              <w:autoSpaceDE/>
              <w:autoSpaceDN/>
              <w:adjustRightInd/>
            </w:pP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Clearly and articulately describes learning related to group process. Shows depth in reflection</w:t>
            </w:r>
          </w:p>
          <w:p w:rsidR="00702BA9" w:rsidRDefault="00702BA9" w:rsidP="003F4E58">
            <w:pPr>
              <w:rPr>
                <w:b/>
              </w:rPr>
            </w:pPr>
            <w:r>
              <w:rPr>
                <w:b/>
              </w:rPr>
              <w:t>(2 marks)</w:t>
            </w:r>
          </w:p>
        </w:tc>
        <w:tc>
          <w:tcPr>
            <w:tcW w:w="1724" w:type="dxa"/>
            <w:tcBorders>
              <w:top w:val="single" w:sz="4" w:space="0" w:color="auto"/>
              <w:left w:val="single" w:sz="4" w:space="0" w:color="auto"/>
              <w:bottom w:val="single" w:sz="4" w:space="0" w:color="auto"/>
              <w:right w:val="single" w:sz="4" w:space="0" w:color="auto"/>
            </w:tcBorders>
          </w:tcPr>
          <w:p w:rsidR="00702BA9" w:rsidRDefault="00702BA9" w:rsidP="003F4E58">
            <w:r>
              <w:t>Describes learning related to group process.</w:t>
            </w:r>
          </w:p>
        </w:tc>
        <w:tc>
          <w:tcPr>
            <w:tcW w:w="2018" w:type="dxa"/>
            <w:tcBorders>
              <w:top w:val="single" w:sz="4" w:space="0" w:color="auto"/>
              <w:left w:val="single" w:sz="4" w:space="0" w:color="auto"/>
              <w:bottom w:val="single" w:sz="4" w:space="0" w:color="auto"/>
              <w:right w:val="single" w:sz="4" w:space="0" w:color="auto"/>
            </w:tcBorders>
          </w:tcPr>
          <w:p w:rsidR="00702BA9" w:rsidRDefault="00702BA9" w:rsidP="003F4E58">
            <w:r>
              <w:t>Description of learning related to group process is unclear at times. May not demonstrate accurate insight into self.</w:t>
            </w:r>
          </w:p>
        </w:tc>
        <w:tc>
          <w:tcPr>
            <w:tcW w:w="1810" w:type="dxa"/>
            <w:tcBorders>
              <w:top w:val="single" w:sz="4" w:space="0" w:color="auto"/>
              <w:left w:val="single" w:sz="4" w:space="0" w:color="auto"/>
              <w:bottom w:val="single" w:sz="4" w:space="0" w:color="auto"/>
              <w:right w:val="single" w:sz="4" w:space="0" w:color="auto"/>
            </w:tcBorders>
          </w:tcPr>
          <w:p w:rsidR="00702BA9" w:rsidRDefault="00702BA9" w:rsidP="003F4E58">
            <w:r>
              <w:t>Description of learning related to group process is vague or absent.  Does not reflect insight into self.</w:t>
            </w:r>
          </w:p>
        </w:tc>
      </w:tr>
    </w:tbl>
    <w:p w:rsidR="00D04320" w:rsidRDefault="00D04320" w:rsidP="003F4E58">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tbl>
      <w:tblPr>
        <w:tblW w:w="9648" w:type="dxa"/>
        <w:tblLayout w:type="fixed"/>
        <w:tblLook w:val="0000"/>
      </w:tblPr>
      <w:tblGrid>
        <w:gridCol w:w="675"/>
        <w:gridCol w:w="8973"/>
      </w:tblGrid>
      <w:tr w:rsidR="00D04320" w:rsidRPr="00D04320" w:rsidTr="00D04320">
        <w:trPr>
          <w:cantSplit/>
        </w:trPr>
        <w:tc>
          <w:tcPr>
            <w:tcW w:w="675" w:type="dxa"/>
          </w:tcPr>
          <w:p w:rsidR="00D04320" w:rsidRPr="00D04320" w:rsidRDefault="00D04320" w:rsidP="00D04320">
            <w:pPr>
              <w:pStyle w:val="EnvelopeReturn"/>
              <w:rPr>
                <w:rFonts w:ascii="Times New Roman" w:hAnsi="Times New Roman"/>
                <w:szCs w:val="24"/>
              </w:rPr>
            </w:pPr>
          </w:p>
        </w:tc>
        <w:tc>
          <w:tcPr>
            <w:tcW w:w="8973" w:type="dxa"/>
          </w:tcPr>
          <w:p w:rsidR="00D04320" w:rsidRPr="00D04320" w:rsidRDefault="00D04320" w:rsidP="00D04320">
            <w:r w:rsidRPr="00D04320">
              <w:t>The following semester grades will be assigned to students:</w:t>
            </w:r>
          </w:p>
        </w:tc>
      </w:tr>
    </w:tbl>
    <w:p w:rsidR="00D04320" w:rsidRPr="00D04320" w:rsidRDefault="00D04320" w:rsidP="00D04320"/>
    <w:tbl>
      <w:tblPr>
        <w:tblW w:w="9648" w:type="dxa"/>
        <w:tblLayout w:type="fixed"/>
        <w:tblLook w:val="0000"/>
      </w:tblPr>
      <w:tblGrid>
        <w:gridCol w:w="675"/>
        <w:gridCol w:w="1701"/>
        <w:gridCol w:w="5652"/>
        <w:gridCol w:w="1620"/>
      </w:tblGrid>
      <w:tr w:rsidR="00D04320" w:rsidRPr="00D04320" w:rsidTr="00D04320">
        <w:tc>
          <w:tcPr>
            <w:tcW w:w="675" w:type="dxa"/>
          </w:tcPr>
          <w:p w:rsidR="00D04320" w:rsidRPr="00D04320" w:rsidRDefault="00D04320" w:rsidP="00D04320">
            <w:pPr>
              <w:rPr>
                <w:u w:val="single"/>
              </w:rPr>
            </w:pPr>
          </w:p>
        </w:tc>
        <w:tc>
          <w:tcPr>
            <w:tcW w:w="1701" w:type="dxa"/>
          </w:tcPr>
          <w:p w:rsidR="00D04320" w:rsidRPr="00D04320" w:rsidRDefault="00D04320" w:rsidP="00D04320">
            <w:pPr>
              <w:jc w:val="center"/>
              <w:rPr>
                <w:iCs/>
                <w:u w:val="single"/>
              </w:rPr>
            </w:pPr>
          </w:p>
          <w:p w:rsidR="00D04320" w:rsidRPr="00D04320" w:rsidRDefault="00D04320" w:rsidP="00D04320">
            <w:pPr>
              <w:pStyle w:val="Heading2"/>
              <w:rPr>
                <w:b w:val="0"/>
                <w:szCs w:val="24"/>
              </w:rPr>
            </w:pPr>
            <w:r w:rsidRPr="00D04320">
              <w:rPr>
                <w:b w:val="0"/>
                <w:szCs w:val="24"/>
              </w:rPr>
              <w:t>Grade</w:t>
            </w:r>
          </w:p>
        </w:tc>
        <w:tc>
          <w:tcPr>
            <w:tcW w:w="5652" w:type="dxa"/>
          </w:tcPr>
          <w:p w:rsidR="00D04320" w:rsidRPr="00D04320" w:rsidRDefault="00D04320" w:rsidP="00D04320">
            <w:pPr>
              <w:jc w:val="center"/>
              <w:rPr>
                <w:iCs/>
                <w:u w:val="single"/>
              </w:rPr>
            </w:pPr>
          </w:p>
          <w:p w:rsidR="00D04320" w:rsidRPr="00D04320" w:rsidRDefault="00D04320" w:rsidP="00D04320">
            <w:pPr>
              <w:pStyle w:val="Heading1"/>
              <w:rPr>
                <w:rFonts w:ascii="Times New Roman" w:hAnsi="Times New Roman" w:cs="Times New Roman"/>
                <w:b w:val="0"/>
                <w:sz w:val="24"/>
                <w:szCs w:val="24"/>
              </w:rPr>
            </w:pPr>
            <w:r w:rsidRPr="00D04320">
              <w:rPr>
                <w:rFonts w:ascii="Times New Roman" w:hAnsi="Times New Roman" w:cs="Times New Roman"/>
                <w:b w:val="0"/>
                <w:sz w:val="24"/>
                <w:szCs w:val="24"/>
              </w:rPr>
              <w:t>Definition</w:t>
            </w:r>
          </w:p>
        </w:tc>
        <w:tc>
          <w:tcPr>
            <w:tcW w:w="1620" w:type="dxa"/>
          </w:tcPr>
          <w:p w:rsidR="00D04320" w:rsidRPr="00D04320" w:rsidRDefault="00D04320" w:rsidP="00D04320">
            <w:pPr>
              <w:jc w:val="center"/>
              <w:rPr>
                <w:iCs/>
                <w:u w:val="single"/>
              </w:rPr>
            </w:pPr>
            <w:r w:rsidRPr="00D04320">
              <w:rPr>
                <w:iCs/>
              </w:rPr>
              <w:t>Grade Point</w:t>
            </w:r>
            <w:r w:rsidRPr="00D04320">
              <w:rPr>
                <w:iCs/>
                <w:u w:val="single"/>
              </w:rPr>
              <w:t xml:space="preserve"> Equivalent</w:t>
            </w:r>
          </w:p>
        </w:tc>
      </w:tr>
      <w:tr w:rsidR="00D04320" w:rsidRPr="00D04320" w:rsidTr="00D04320">
        <w:trPr>
          <w:cantSplit/>
        </w:trPr>
        <w:tc>
          <w:tcPr>
            <w:tcW w:w="675" w:type="dxa"/>
          </w:tcPr>
          <w:p w:rsidR="00D04320" w:rsidRPr="00D04320" w:rsidRDefault="00D04320" w:rsidP="00D04320"/>
        </w:tc>
        <w:tc>
          <w:tcPr>
            <w:tcW w:w="1701" w:type="dxa"/>
          </w:tcPr>
          <w:p w:rsidR="00D04320" w:rsidRPr="00D04320" w:rsidRDefault="00D04320" w:rsidP="00D04320">
            <w:r w:rsidRPr="00D04320">
              <w:t>A+</w:t>
            </w:r>
          </w:p>
        </w:tc>
        <w:tc>
          <w:tcPr>
            <w:tcW w:w="5652" w:type="dxa"/>
          </w:tcPr>
          <w:p w:rsidR="00D04320" w:rsidRPr="00D04320" w:rsidRDefault="00D04320" w:rsidP="00D04320">
            <w:pPr>
              <w:jc w:val="center"/>
            </w:pPr>
            <w:r w:rsidRPr="00D04320">
              <w:t>90 – 100%</w:t>
            </w:r>
          </w:p>
        </w:tc>
        <w:tc>
          <w:tcPr>
            <w:tcW w:w="1620" w:type="dxa"/>
            <w:vMerge w:val="restart"/>
            <w:vAlign w:val="center"/>
          </w:tcPr>
          <w:p w:rsidR="00D04320" w:rsidRPr="00D04320" w:rsidRDefault="00D04320" w:rsidP="00D04320">
            <w:pPr>
              <w:jc w:val="center"/>
            </w:pPr>
            <w:r w:rsidRPr="00D04320">
              <w:t>4.00</w:t>
            </w:r>
          </w:p>
        </w:tc>
      </w:tr>
      <w:tr w:rsidR="00D04320" w:rsidRPr="00D04320" w:rsidTr="00D04320">
        <w:trPr>
          <w:cantSplit/>
        </w:trPr>
        <w:tc>
          <w:tcPr>
            <w:tcW w:w="675" w:type="dxa"/>
          </w:tcPr>
          <w:p w:rsidR="00D04320" w:rsidRPr="00D04320" w:rsidRDefault="00D04320" w:rsidP="00D04320"/>
        </w:tc>
        <w:tc>
          <w:tcPr>
            <w:tcW w:w="1701" w:type="dxa"/>
          </w:tcPr>
          <w:p w:rsidR="00D04320" w:rsidRPr="00D04320" w:rsidRDefault="00D04320" w:rsidP="00D04320">
            <w:r w:rsidRPr="00D04320">
              <w:t>A</w:t>
            </w:r>
          </w:p>
        </w:tc>
        <w:tc>
          <w:tcPr>
            <w:tcW w:w="5652" w:type="dxa"/>
          </w:tcPr>
          <w:p w:rsidR="00D04320" w:rsidRPr="00D04320" w:rsidRDefault="00D04320" w:rsidP="00D04320">
            <w:pPr>
              <w:jc w:val="center"/>
            </w:pPr>
            <w:r w:rsidRPr="00D04320">
              <w:t>80 – 89%</w:t>
            </w:r>
          </w:p>
        </w:tc>
        <w:tc>
          <w:tcPr>
            <w:tcW w:w="1620" w:type="dxa"/>
            <w:vMerge/>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B</w:t>
            </w:r>
          </w:p>
        </w:tc>
        <w:tc>
          <w:tcPr>
            <w:tcW w:w="5652" w:type="dxa"/>
          </w:tcPr>
          <w:p w:rsidR="00D04320" w:rsidRPr="00D04320" w:rsidRDefault="00D04320" w:rsidP="00D04320">
            <w:pPr>
              <w:jc w:val="center"/>
            </w:pPr>
            <w:r w:rsidRPr="00D04320">
              <w:t>70 - 79%</w:t>
            </w:r>
          </w:p>
        </w:tc>
        <w:tc>
          <w:tcPr>
            <w:tcW w:w="1620" w:type="dxa"/>
          </w:tcPr>
          <w:p w:rsidR="00D04320" w:rsidRPr="00D04320" w:rsidRDefault="00D04320" w:rsidP="00D04320">
            <w:pPr>
              <w:jc w:val="center"/>
            </w:pPr>
            <w:r w:rsidRPr="00D04320">
              <w:t>3.00</w:t>
            </w: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C</w:t>
            </w:r>
          </w:p>
        </w:tc>
        <w:tc>
          <w:tcPr>
            <w:tcW w:w="5652" w:type="dxa"/>
          </w:tcPr>
          <w:p w:rsidR="00D04320" w:rsidRPr="00D04320" w:rsidRDefault="00D04320" w:rsidP="00D04320">
            <w:pPr>
              <w:jc w:val="center"/>
            </w:pPr>
            <w:r w:rsidRPr="00D04320">
              <w:t>60 - 69%</w:t>
            </w:r>
          </w:p>
        </w:tc>
        <w:tc>
          <w:tcPr>
            <w:tcW w:w="1620" w:type="dxa"/>
          </w:tcPr>
          <w:p w:rsidR="00D04320" w:rsidRPr="00D04320" w:rsidRDefault="00D04320" w:rsidP="00D04320">
            <w:pPr>
              <w:jc w:val="center"/>
            </w:pPr>
            <w:r w:rsidRPr="00D04320">
              <w:t>2.00</w:t>
            </w: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D</w:t>
            </w:r>
          </w:p>
        </w:tc>
        <w:tc>
          <w:tcPr>
            <w:tcW w:w="5652" w:type="dxa"/>
          </w:tcPr>
          <w:p w:rsidR="00D04320" w:rsidRPr="00D04320" w:rsidRDefault="00D04320" w:rsidP="00D04320">
            <w:pPr>
              <w:jc w:val="center"/>
            </w:pPr>
            <w:r w:rsidRPr="00D04320">
              <w:t>50 – 59%</w:t>
            </w:r>
          </w:p>
        </w:tc>
        <w:tc>
          <w:tcPr>
            <w:tcW w:w="1620" w:type="dxa"/>
          </w:tcPr>
          <w:p w:rsidR="00D04320" w:rsidRPr="00D04320" w:rsidRDefault="00D04320" w:rsidP="00D04320">
            <w:pPr>
              <w:jc w:val="center"/>
            </w:pPr>
            <w:r w:rsidRPr="00D04320">
              <w:t>1.00</w:t>
            </w: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F (Fail)</w:t>
            </w:r>
          </w:p>
        </w:tc>
        <w:tc>
          <w:tcPr>
            <w:tcW w:w="5652" w:type="dxa"/>
          </w:tcPr>
          <w:p w:rsidR="00D04320" w:rsidRPr="00D04320" w:rsidRDefault="00D04320" w:rsidP="00D04320">
            <w:pPr>
              <w:jc w:val="center"/>
            </w:pPr>
            <w:r w:rsidRPr="00D04320">
              <w:t>49% and below</w:t>
            </w:r>
          </w:p>
        </w:tc>
        <w:tc>
          <w:tcPr>
            <w:tcW w:w="1620" w:type="dxa"/>
          </w:tcPr>
          <w:p w:rsidR="00D04320" w:rsidRPr="00D04320" w:rsidRDefault="00D04320" w:rsidP="00D04320">
            <w:pPr>
              <w:jc w:val="center"/>
            </w:pPr>
            <w:r w:rsidRPr="00D04320">
              <w:t>0.00</w:t>
            </w: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tc>
        <w:tc>
          <w:tcPr>
            <w:tcW w:w="5652" w:type="dxa"/>
          </w:tcPr>
          <w:p w:rsidR="00D04320" w:rsidRPr="00D04320" w:rsidRDefault="00D04320" w:rsidP="00D04320"/>
        </w:tc>
        <w:tc>
          <w:tcPr>
            <w:tcW w:w="1620" w:type="dxa"/>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CR (Credit)</w:t>
            </w:r>
          </w:p>
        </w:tc>
        <w:tc>
          <w:tcPr>
            <w:tcW w:w="5652" w:type="dxa"/>
          </w:tcPr>
          <w:p w:rsidR="00D04320" w:rsidRPr="00D04320" w:rsidRDefault="00D04320" w:rsidP="00D04320">
            <w:r w:rsidRPr="00D04320">
              <w:t>Credit for diploma requirements has been awarded.</w:t>
            </w:r>
          </w:p>
        </w:tc>
        <w:tc>
          <w:tcPr>
            <w:tcW w:w="1620" w:type="dxa"/>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S</w:t>
            </w:r>
          </w:p>
        </w:tc>
        <w:tc>
          <w:tcPr>
            <w:tcW w:w="5652" w:type="dxa"/>
          </w:tcPr>
          <w:p w:rsidR="00D04320" w:rsidRPr="00D04320" w:rsidRDefault="00D04320" w:rsidP="00D04320">
            <w:r w:rsidRPr="00D04320">
              <w:t>Satisfactory achievement in field /clinical placement or non-graded subject area.</w:t>
            </w:r>
          </w:p>
        </w:tc>
        <w:tc>
          <w:tcPr>
            <w:tcW w:w="1620" w:type="dxa"/>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U</w:t>
            </w:r>
          </w:p>
        </w:tc>
        <w:tc>
          <w:tcPr>
            <w:tcW w:w="5652" w:type="dxa"/>
          </w:tcPr>
          <w:p w:rsidR="00D04320" w:rsidRPr="00D04320" w:rsidRDefault="00D04320" w:rsidP="00D04320">
            <w:r w:rsidRPr="00D04320">
              <w:t>Unsatisfactory achievement in field/clinical placement or non-graded subject area.</w:t>
            </w:r>
          </w:p>
        </w:tc>
        <w:tc>
          <w:tcPr>
            <w:tcW w:w="1620" w:type="dxa"/>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X</w:t>
            </w:r>
          </w:p>
        </w:tc>
        <w:tc>
          <w:tcPr>
            <w:tcW w:w="5652" w:type="dxa"/>
          </w:tcPr>
          <w:p w:rsidR="00D04320" w:rsidRPr="00D04320" w:rsidRDefault="00D04320" w:rsidP="00D04320">
            <w:r w:rsidRPr="00D04320">
              <w:t>A temporary grade limited to situations with extenuating circumstances giving a student additional time to complete the requirements for a course.</w:t>
            </w:r>
          </w:p>
        </w:tc>
        <w:tc>
          <w:tcPr>
            <w:tcW w:w="1620" w:type="dxa"/>
          </w:tcPr>
          <w:p w:rsidR="00D04320" w:rsidRPr="00D04320" w:rsidRDefault="00D04320" w:rsidP="00D04320">
            <w:pPr>
              <w:jc w:val="center"/>
            </w:pPr>
          </w:p>
        </w:tc>
      </w:tr>
      <w:tr w:rsidR="00D04320" w:rsidRPr="00D04320" w:rsidTr="00D04320">
        <w:tc>
          <w:tcPr>
            <w:tcW w:w="675" w:type="dxa"/>
          </w:tcPr>
          <w:p w:rsidR="00D04320" w:rsidRPr="00D04320" w:rsidRDefault="00D04320" w:rsidP="00D04320"/>
        </w:tc>
        <w:tc>
          <w:tcPr>
            <w:tcW w:w="1701" w:type="dxa"/>
          </w:tcPr>
          <w:p w:rsidR="00D04320" w:rsidRPr="00D04320" w:rsidRDefault="00D04320" w:rsidP="00D04320">
            <w:r w:rsidRPr="00D04320">
              <w:t>NR</w:t>
            </w:r>
          </w:p>
        </w:tc>
        <w:tc>
          <w:tcPr>
            <w:tcW w:w="5652" w:type="dxa"/>
          </w:tcPr>
          <w:p w:rsidR="00D04320" w:rsidRPr="00D04320" w:rsidRDefault="00D04320" w:rsidP="00D04320">
            <w:r w:rsidRPr="00D04320">
              <w:t xml:space="preserve">Grade not reported to Registrar's office.  </w:t>
            </w:r>
          </w:p>
        </w:tc>
        <w:tc>
          <w:tcPr>
            <w:tcW w:w="1620" w:type="dxa"/>
          </w:tcPr>
          <w:p w:rsidR="00D04320" w:rsidRPr="00D04320" w:rsidRDefault="00D04320" w:rsidP="00D04320">
            <w:pPr>
              <w:jc w:val="center"/>
            </w:pPr>
          </w:p>
        </w:tc>
      </w:tr>
      <w:tr w:rsidR="00D04320" w:rsidRPr="00D04320" w:rsidTr="00D04320">
        <w:trPr>
          <w:trHeight w:val="531"/>
        </w:trPr>
        <w:tc>
          <w:tcPr>
            <w:tcW w:w="675" w:type="dxa"/>
          </w:tcPr>
          <w:p w:rsidR="00D04320" w:rsidRPr="00D04320" w:rsidRDefault="00D04320" w:rsidP="00D04320"/>
        </w:tc>
        <w:tc>
          <w:tcPr>
            <w:tcW w:w="1701" w:type="dxa"/>
          </w:tcPr>
          <w:p w:rsidR="00D04320" w:rsidRPr="00D04320" w:rsidRDefault="00D04320" w:rsidP="00D04320">
            <w:r w:rsidRPr="00D04320">
              <w:t>W</w:t>
            </w:r>
          </w:p>
        </w:tc>
        <w:tc>
          <w:tcPr>
            <w:tcW w:w="5652" w:type="dxa"/>
          </w:tcPr>
          <w:p w:rsidR="00D04320" w:rsidRPr="00D04320" w:rsidRDefault="00D04320" w:rsidP="00D04320">
            <w:r w:rsidRPr="00D04320">
              <w:t>Student has withdrawn from the course without academic penalty.</w:t>
            </w:r>
          </w:p>
        </w:tc>
        <w:tc>
          <w:tcPr>
            <w:tcW w:w="1620" w:type="dxa"/>
          </w:tcPr>
          <w:p w:rsidR="00D04320" w:rsidRPr="00D04320" w:rsidRDefault="00D04320" w:rsidP="00D04320">
            <w:pPr>
              <w:jc w:val="center"/>
            </w:pPr>
          </w:p>
        </w:tc>
      </w:tr>
    </w:tbl>
    <w:p w:rsidR="00D04320" w:rsidRPr="00D04320" w:rsidRDefault="00D04320" w:rsidP="00D04320"/>
    <w:p w:rsidR="00D04320" w:rsidRPr="00E91472" w:rsidRDefault="00D04320" w:rsidP="00D04320">
      <w:pPr>
        <w:pStyle w:val="PlainText"/>
        <w:rPr>
          <w:rFonts w:ascii="Times New Roman" w:hAnsi="Times New Roman"/>
          <w:b/>
          <w:i/>
          <w:sz w:val="24"/>
          <w:szCs w:val="24"/>
        </w:rPr>
      </w:pPr>
      <w:r w:rsidRPr="00E91472">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D04320" w:rsidRDefault="00D04320" w:rsidP="00D04320"/>
    <w:p w:rsidR="00E91472" w:rsidRPr="00D04320" w:rsidRDefault="00E91472" w:rsidP="00D04320"/>
    <w:tbl>
      <w:tblPr>
        <w:tblW w:w="9648" w:type="dxa"/>
        <w:tblLayout w:type="fixed"/>
        <w:tblLook w:val="0000"/>
      </w:tblPr>
      <w:tblGrid>
        <w:gridCol w:w="675"/>
        <w:gridCol w:w="8973"/>
      </w:tblGrid>
      <w:tr w:rsidR="00D04320" w:rsidRPr="00D04320" w:rsidTr="00D04320">
        <w:trPr>
          <w:cantSplit/>
        </w:trPr>
        <w:tc>
          <w:tcPr>
            <w:tcW w:w="675" w:type="dxa"/>
          </w:tcPr>
          <w:p w:rsidR="00D04320" w:rsidRPr="00D04320" w:rsidRDefault="00D04320" w:rsidP="00D04320">
            <w:pPr>
              <w:rPr>
                <w:b/>
                <w:sz w:val="20"/>
                <w:szCs w:val="20"/>
              </w:rPr>
            </w:pPr>
            <w:r w:rsidRPr="00D04320">
              <w:rPr>
                <w:b/>
                <w:sz w:val="20"/>
                <w:szCs w:val="20"/>
              </w:rPr>
              <w:t>VIII.</w:t>
            </w:r>
          </w:p>
        </w:tc>
        <w:tc>
          <w:tcPr>
            <w:tcW w:w="8973" w:type="dxa"/>
          </w:tcPr>
          <w:p w:rsidR="00D04320" w:rsidRPr="00D04320" w:rsidRDefault="00D04320" w:rsidP="00D04320">
            <w:pPr>
              <w:rPr>
                <w:b/>
              </w:rPr>
            </w:pPr>
            <w:r w:rsidRPr="00D04320">
              <w:rPr>
                <w:b/>
              </w:rPr>
              <w:t>SPECIAL NOTES:</w:t>
            </w:r>
          </w:p>
          <w:p w:rsidR="00D04320" w:rsidRPr="00D04320" w:rsidRDefault="00D04320" w:rsidP="00D04320"/>
        </w:tc>
      </w:tr>
      <w:tr w:rsidR="00D04320" w:rsidRPr="00D04320" w:rsidTr="00D04320">
        <w:trPr>
          <w:cantSplit/>
        </w:trPr>
        <w:tc>
          <w:tcPr>
            <w:tcW w:w="675" w:type="dxa"/>
          </w:tcPr>
          <w:p w:rsidR="00D04320" w:rsidRPr="00D04320" w:rsidRDefault="00D04320" w:rsidP="00D04320">
            <w:pPr>
              <w:rPr>
                <w:b/>
              </w:rPr>
            </w:pPr>
          </w:p>
        </w:tc>
        <w:tc>
          <w:tcPr>
            <w:tcW w:w="8973" w:type="dxa"/>
          </w:tcPr>
          <w:p w:rsidR="00D04320" w:rsidRPr="00D04320" w:rsidRDefault="00D04320" w:rsidP="00D04320">
            <w:r w:rsidRPr="00D04320">
              <w:rPr>
                <w:u w:val="single"/>
              </w:rPr>
              <w:t>Course Outline Amendments</w:t>
            </w:r>
            <w:r w:rsidRPr="00D04320">
              <w:t>:</w:t>
            </w:r>
          </w:p>
          <w:p w:rsidR="00D04320" w:rsidRPr="00D04320" w:rsidRDefault="00D04320" w:rsidP="00D04320">
            <w:r w:rsidRPr="00D04320">
              <w:t>The professor reserves the right to change the information contained in this course outline depending on the needs of the learner and the availability of resources.</w:t>
            </w:r>
          </w:p>
          <w:p w:rsidR="00D04320" w:rsidRPr="00D04320" w:rsidRDefault="00D04320" w:rsidP="00D04320"/>
        </w:tc>
      </w:tr>
      <w:tr w:rsidR="00D04320" w:rsidRPr="00D04320" w:rsidTr="00D04320">
        <w:trPr>
          <w:cantSplit/>
        </w:trPr>
        <w:tc>
          <w:tcPr>
            <w:tcW w:w="675" w:type="dxa"/>
          </w:tcPr>
          <w:p w:rsidR="00D04320" w:rsidRPr="00D04320" w:rsidRDefault="00D04320" w:rsidP="00D04320">
            <w:pPr>
              <w:rPr>
                <w:b/>
              </w:rPr>
            </w:pPr>
          </w:p>
        </w:tc>
        <w:tc>
          <w:tcPr>
            <w:tcW w:w="8973" w:type="dxa"/>
          </w:tcPr>
          <w:p w:rsidR="00D04320" w:rsidRPr="00D04320" w:rsidRDefault="00D04320" w:rsidP="00D04320">
            <w:r w:rsidRPr="00D04320">
              <w:rPr>
                <w:u w:val="single"/>
              </w:rPr>
              <w:t>Retention of Course Outlines</w:t>
            </w:r>
            <w:r w:rsidRPr="00D04320">
              <w:t>:</w:t>
            </w:r>
          </w:p>
          <w:p w:rsidR="00D04320" w:rsidRPr="00D04320" w:rsidRDefault="00D04320" w:rsidP="00D04320">
            <w:r w:rsidRPr="00D04320">
              <w:t>It is the responsibility of the student to retain all course outlines for possible future use in acquiring advanced standing at other postsecondary institutions.</w:t>
            </w:r>
          </w:p>
          <w:p w:rsidR="00D04320" w:rsidRPr="00D04320" w:rsidRDefault="00D04320" w:rsidP="00D04320">
            <w:pPr>
              <w:rPr>
                <w:b/>
              </w:rPr>
            </w:pPr>
          </w:p>
        </w:tc>
      </w:tr>
    </w:tbl>
    <w:p w:rsidR="00E91472" w:rsidRDefault="00E91472">
      <w:r>
        <w:br w:type="page"/>
      </w:r>
    </w:p>
    <w:tbl>
      <w:tblPr>
        <w:tblW w:w="9648" w:type="dxa"/>
        <w:tblLayout w:type="fixed"/>
        <w:tblLook w:val="0000"/>
      </w:tblPr>
      <w:tblGrid>
        <w:gridCol w:w="675"/>
        <w:gridCol w:w="8973"/>
      </w:tblGrid>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pPr>
              <w:rPr>
                <w:b/>
              </w:rPr>
            </w:pPr>
            <w:r w:rsidRPr="00D04320">
              <w:rPr>
                <w:u w:val="single"/>
              </w:rPr>
              <w:t>Prior Learning Assessment</w:t>
            </w:r>
            <w:r w:rsidRPr="00D04320">
              <w:rPr>
                <w:b/>
              </w:rPr>
              <w:t>:</w:t>
            </w:r>
          </w:p>
          <w:p w:rsidR="00D04320" w:rsidRPr="00D04320" w:rsidRDefault="00D04320" w:rsidP="00D04320">
            <w:r w:rsidRPr="00D04320">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D04320" w:rsidRPr="00D04320" w:rsidRDefault="00D04320" w:rsidP="00D04320"/>
          <w:p w:rsidR="00D04320" w:rsidRPr="00D04320" w:rsidRDefault="00D04320" w:rsidP="00D04320">
            <w:r w:rsidRPr="00D04320">
              <w:t>Credit for prior learning will also be given upon successful completion of a challenge exam or portfolio.</w:t>
            </w:r>
          </w:p>
          <w:p w:rsidR="00D04320" w:rsidRPr="00D04320" w:rsidRDefault="00D04320" w:rsidP="00D04320"/>
          <w:p w:rsidR="00D04320" w:rsidRPr="00D04320" w:rsidRDefault="00D04320" w:rsidP="00D04320">
            <w:r w:rsidRPr="00D04320">
              <w:t>Substitute course information is available in the Registrar's office.</w:t>
            </w:r>
          </w:p>
          <w:p w:rsidR="00D04320" w:rsidRPr="00D04320" w:rsidRDefault="00D04320" w:rsidP="00D04320"/>
        </w:tc>
      </w:tr>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r w:rsidRPr="00D04320">
              <w:rPr>
                <w:u w:val="single"/>
              </w:rPr>
              <w:t>Disability Services</w:t>
            </w:r>
            <w:r w:rsidRPr="00D04320">
              <w:t>:</w:t>
            </w:r>
          </w:p>
          <w:p w:rsidR="00D04320" w:rsidRPr="00D04320" w:rsidRDefault="00D04320" w:rsidP="00D04320">
            <w:r w:rsidRPr="00D04320">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04320" w:rsidRPr="00D04320" w:rsidRDefault="00D04320" w:rsidP="00D04320"/>
        </w:tc>
      </w:tr>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pPr>
              <w:rPr>
                <w:u w:val="single"/>
              </w:rPr>
            </w:pPr>
            <w:r w:rsidRPr="00D04320">
              <w:rPr>
                <w:u w:val="single"/>
              </w:rPr>
              <w:t>Communication:</w:t>
            </w:r>
          </w:p>
          <w:p w:rsidR="00D04320" w:rsidRPr="00D04320" w:rsidRDefault="00D04320" w:rsidP="00D04320">
            <w:pPr>
              <w:rPr>
                <w:color w:val="0000FF"/>
                <w:lang w:val="en-CA" w:eastAsia="en-CA"/>
              </w:rPr>
            </w:pPr>
            <w:r w:rsidRPr="00D04320">
              <w:rPr>
                <w:lang w:val="en-CA" w:eastAsia="en-CA"/>
              </w:rPr>
              <w:t xml:space="preserve">The College considers </w:t>
            </w:r>
            <w:proofErr w:type="spellStart"/>
            <w:r w:rsidRPr="00D04320">
              <w:rPr>
                <w:b/>
                <w:bCs/>
                <w:i/>
                <w:iCs/>
                <w:lang w:val="en-CA" w:eastAsia="en-CA"/>
              </w:rPr>
              <w:t>WebCT</w:t>
            </w:r>
            <w:proofErr w:type="spellEnd"/>
            <w:r w:rsidRPr="00D04320">
              <w:rPr>
                <w:b/>
                <w:bCs/>
                <w:i/>
                <w:iCs/>
                <w:lang w:val="en-CA" w:eastAsia="en-CA"/>
              </w:rPr>
              <w:t>/</w:t>
            </w:r>
            <w:proofErr w:type="spellStart"/>
            <w:smartTag w:uri="urn:schemas-microsoft-com:office:smarttags" w:element="stockticker">
              <w:r w:rsidRPr="00D04320">
                <w:rPr>
                  <w:b/>
                  <w:bCs/>
                  <w:i/>
                  <w:iCs/>
                  <w:lang w:val="en-CA" w:eastAsia="en-CA"/>
                </w:rPr>
                <w:t>LMS</w:t>
              </w:r>
            </w:smartTag>
            <w:proofErr w:type="spellEnd"/>
            <w:r w:rsidRPr="00D04320">
              <w:rPr>
                <w:b/>
                <w:bCs/>
                <w:i/>
                <w:iCs/>
                <w:lang w:val="en-CA" w:eastAsia="en-CA"/>
              </w:rPr>
              <w:t> </w:t>
            </w:r>
            <w:r w:rsidRPr="00D04320">
              <w:rPr>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D04320">
              <w:rPr>
                <w:b/>
                <w:bCs/>
                <w:i/>
                <w:iCs/>
                <w:lang w:val="en-CA" w:eastAsia="en-CA"/>
              </w:rPr>
              <w:t>Learning Management System</w:t>
            </w:r>
            <w:r w:rsidRPr="00D04320">
              <w:rPr>
                <w:lang w:val="en-CA" w:eastAsia="en-CA"/>
              </w:rPr>
              <w:t xml:space="preserve"> communication tool</w:t>
            </w:r>
            <w:r w:rsidRPr="00D04320">
              <w:rPr>
                <w:color w:val="0000FF"/>
                <w:lang w:val="en-CA" w:eastAsia="en-CA"/>
              </w:rPr>
              <w:t>.</w:t>
            </w:r>
          </w:p>
          <w:p w:rsidR="00D04320" w:rsidRDefault="00D04320" w:rsidP="00D04320"/>
          <w:p w:rsidR="00D04320" w:rsidRPr="00D04320" w:rsidRDefault="00D04320" w:rsidP="00D04320">
            <w:pPr>
              <w:tabs>
                <w:tab w:val="center" w:pos="4560"/>
              </w:tabs>
              <w:rPr>
                <w:lang w:val="en-GB"/>
              </w:rPr>
            </w:pPr>
            <w:r w:rsidRPr="00D04320">
              <w:t xml:space="preserve">When contacting the course professor via email, learners are to use </w:t>
            </w:r>
            <w:proofErr w:type="spellStart"/>
            <w:r w:rsidRPr="00D04320">
              <w:rPr>
                <w:b/>
                <w:i/>
              </w:rPr>
              <w:t>WebCT</w:t>
            </w:r>
            <w:proofErr w:type="spellEnd"/>
            <w:r w:rsidRPr="00D04320">
              <w:rPr>
                <w:b/>
                <w:i/>
              </w:rPr>
              <w:t>/</w:t>
            </w:r>
            <w:proofErr w:type="spellStart"/>
            <w:proofErr w:type="gramStart"/>
            <w:smartTag w:uri="urn:schemas-microsoft-com:office:smarttags" w:element="stockticker">
              <w:r w:rsidRPr="00D04320">
                <w:rPr>
                  <w:b/>
                  <w:i/>
                </w:rPr>
                <w:t>LMS</w:t>
              </w:r>
            </w:smartTag>
            <w:proofErr w:type="spellEnd"/>
            <w:r w:rsidRPr="00D04320">
              <w:t xml:space="preserve">  rather</w:t>
            </w:r>
            <w:proofErr w:type="gramEnd"/>
            <w:r w:rsidRPr="00D04320">
              <w:t xml:space="preserve"> than other email addresses. It is not expected that the course professor will respond to emails outside of College office hours.</w:t>
            </w:r>
            <w:r w:rsidRPr="00D04320">
              <w:rPr>
                <w:lang w:val="en-GB"/>
              </w:rPr>
              <w:t xml:space="preserve"> If learners wish to meet with the course professor outside of scheduled classes, appointments can be requested by any means such as in person, voice mail, or email. </w:t>
            </w:r>
          </w:p>
          <w:p w:rsidR="00D04320" w:rsidRPr="00D04320" w:rsidRDefault="00D04320" w:rsidP="00D04320"/>
        </w:tc>
      </w:tr>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r w:rsidRPr="00D04320">
              <w:rPr>
                <w:u w:val="single"/>
              </w:rPr>
              <w:t>Plagiarism</w:t>
            </w:r>
            <w:r w:rsidRPr="00D04320">
              <w:t>:</w:t>
            </w:r>
          </w:p>
          <w:p w:rsidR="00D04320" w:rsidRPr="00D04320" w:rsidRDefault="00D04320" w:rsidP="00D04320">
            <w:pPr>
              <w:pStyle w:val="Default"/>
              <w:rPr>
                <w:rFonts w:ascii="Times New Roman" w:hAnsi="Times New Roman" w:cs="Times New Roman"/>
              </w:rPr>
            </w:pPr>
            <w:r w:rsidRPr="00D04320">
              <w:rPr>
                <w:rFonts w:ascii="Times New Roman" w:hAnsi="Times New Roman" w:cs="Times New Roman"/>
              </w:rPr>
              <w:t xml:space="preserve">Students should refer to the definition of “academic dishonesty” in </w:t>
            </w:r>
            <w:r w:rsidRPr="00D04320">
              <w:rPr>
                <w:rFonts w:ascii="Times New Roman" w:hAnsi="Times New Roman" w:cs="Times New Roman"/>
                <w:i/>
              </w:rPr>
              <w:t>Student Code of Conduct</w:t>
            </w:r>
            <w:r w:rsidRPr="00D04320">
              <w:rPr>
                <w:rFonts w:ascii="Times New Roman" w:hAnsi="Times New Roman" w:cs="Times New Roman"/>
              </w:rPr>
              <w:t>.  A professor/instructor may assign a sanction as defined below, or make recommendations to the Academic Chair for disposition of the matter. The professor/instructor may:</w:t>
            </w:r>
          </w:p>
          <w:p w:rsidR="00D04320" w:rsidRPr="00D04320" w:rsidRDefault="00D04320" w:rsidP="00D04320">
            <w:pPr>
              <w:pStyle w:val="Default"/>
              <w:numPr>
                <w:ilvl w:val="0"/>
                <w:numId w:val="27"/>
              </w:numPr>
              <w:ind w:left="720" w:hanging="660"/>
              <w:rPr>
                <w:rFonts w:ascii="Times New Roman" w:hAnsi="Times New Roman" w:cs="Times New Roman"/>
              </w:rPr>
            </w:pPr>
            <w:r w:rsidRPr="00D04320">
              <w:rPr>
                <w:rFonts w:ascii="Times New Roman" w:hAnsi="Times New Roman" w:cs="Times New Roman"/>
              </w:rPr>
              <w:t xml:space="preserve">issue a verbal reprimand, </w:t>
            </w:r>
          </w:p>
          <w:p w:rsidR="00D04320" w:rsidRPr="00D04320" w:rsidRDefault="00D04320" w:rsidP="00D04320">
            <w:pPr>
              <w:pStyle w:val="Default"/>
              <w:numPr>
                <w:ilvl w:val="0"/>
                <w:numId w:val="27"/>
              </w:numPr>
              <w:ind w:left="720" w:hanging="660"/>
              <w:rPr>
                <w:rFonts w:ascii="Times New Roman" w:hAnsi="Times New Roman" w:cs="Times New Roman"/>
              </w:rPr>
            </w:pPr>
            <w:r w:rsidRPr="00D04320">
              <w:rPr>
                <w:rFonts w:ascii="Times New Roman" w:hAnsi="Times New Roman" w:cs="Times New Roman"/>
              </w:rPr>
              <w:t xml:space="preserve">make an assignment of a lower grade with explanation, </w:t>
            </w:r>
          </w:p>
          <w:p w:rsidR="00D04320" w:rsidRPr="00D04320" w:rsidRDefault="00D04320" w:rsidP="00D04320">
            <w:pPr>
              <w:pStyle w:val="Default"/>
              <w:numPr>
                <w:ilvl w:val="0"/>
                <w:numId w:val="27"/>
              </w:numPr>
              <w:ind w:left="720" w:hanging="660"/>
              <w:rPr>
                <w:rFonts w:ascii="Times New Roman" w:hAnsi="Times New Roman" w:cs="Times New Roman"/>
              </w:rPr>
            </w:pPr>
            <w:r w:rsidRPr="00D04320">
              <w:rPr>
                <w:rFonts w:ascii="Times New Roman" w:hAnsi="Times New Roman" w:cs="Times New Roman"/>
              </w:rPr>
              <w:t xml:space="preserve">require additional academic assignments and issue a lower grade upon completion to the maximum grade “C”, </w:t>
            </w:r>
          </w:p>
          <w:p w:rsidR="00D04320" w:rsidRPr="00D04320" w:rsidRDefault="00D04320" w:rsidP="00D04320">
            <w:pPr>
              <w:pStyle w:val="Default"/>
              <w:numPr>
                <w:ilvl w:val="0"/>
                <w:numId w:val="27"/>
              </w:numPr>
              <w:ind w:left="720" w:hanging="660"/>
              <w:rPr>
                <w:rFonts w:ascii="Times New Roman" w:hAnsi="Times New Roman" w:cs="Times New Roman"/>
              </w:rPr>
            </w:pPr>
            <w:r w:rsidRPr="00D04320">
              <w:rPr>
                <w:rFonts w:ascii="Times New Roman" w:hAnsi="Times New Roman" w:cs="Times New Roman"/>
              </w:rPr>
              <w:t xml:space="preserve">make an automatic assignment of a failing grade, </w:t>
            </w:r>
          </w:p>
          <w:p w:rsidR="00D04320" w:rsidRPr="00D04320" w:rsidRDefault="00D04320" w:rsidP="00D04320">
            <w:pPr>
              <w:pStyle w:val="Default"/>
              <w:numPr>
                <w:ilvl w:val="0"/>
                <w:numId w:val="27"/>
              </w:numPr>
              <w:ind w:left="720" w:hanging="660"/>
              <w:rPr>
                <w:rFonts w:ascii="Times New Roman" w:hAnsi="Times New Roman" w:cs="Times New Roman"/>
              </w:rPr>
            </w:pPr>
            <w:proofErr w:type="gramStart"/>
            <w:r w:rsidRPr="00D04320">
              <w:rPr>
                <w:rFonts w:ascii="Times New Roman" w:hAnsi="Times New Roman" w:cs="Times New Roman"/>
              </w:rPr>
              <w:t>recommend</w:t>
            </w:r>
            <w:proofErr w:type="gramEnd"/>
            <w:r w:rsidRPr="00D04320">
              <w:rPr>
                <w:rFonts w:ascii="Times New Roman" w:hAnsi="Times New Roman" w:cs="Times New Roman"/>
              </w:rPr>
              <w:t xml:space="preserve"> to the Chair dismissal from the course with the assignment of a failing grade. </w:t>
            </w:r>
          </w:p>
          <w:p w:rsidR="00D04320" w:rsidRPr="00D04320" w:rsidRDefault="00D04320" w:rsidP="00D04320">
            <w:pPr>
              <w:pStyle w:val="Default"/>
              <w:ind w:left="60"/>
              <w:rPr>
                <w:rFonts w:ascii="Times New Roman" w:hAnsi="Times New Roman" w:cs="Times New Roman"/>
              </w:rPr>
            </w:pPr>
            <w:r w:rsidRPr="00D04320">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D04320" w:rsidRPr="00D04320" w:rsidRDefault="00D04320" w:rsidP="00D04320"/>
        </w:tc>
      </w:tr>
    </w:tbl>
    <w:p w:rsidR="00E91472" w:rsidRDefault="00E91472">
      <w:r>
        <w:br w:type="page"/>
      </w:r>
    </w:p>
    <w:tbl>
      <w:tblPr>
        <w:tblW w:w="9648" w:type="dxa"/>
        <w:tblLayout w:type="fixed"/>
        <w:tblLook w:val="0000"/>
      </w:tblPr>
      <w:tblGrid>
        <w:gridCol w:w="675"/>
        <w:gridCol w:w="8973"/>
      </w:tblGrid>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pPr>
              <w:rPr>
                <w:u w:val="single"/>
              </w:rPr>
            </w:pPr>
            <w:r w:rsidRPr="00D04320">
              <w:rPr>
                <w:u w:val="single"/>
              </w:rPr>
              <w:t>Student Portal:</w:t>
            </w:r>
          </w:p>
          <w:p w:rsidR="00D04320" w:rsidRPr="00D04320" w:rsidRDefault="00D04320" w:rsidP="00D04320">
            <w:pPr>
              <w:pStyle w:val="NormalWeb"/>
              <w:spacing w:before="0" w:beforeAutospacing="0" w:after="0" w:afterAutospacing="0"/>
              <w:rPr>
                <w:i/>
              </w:rPr>
            </w:pPr>
            <w:r w:rsidRPr="00D04320">
              <w:t xml:space="preserve">The Sault College portal allows you to view all your student information in one place. </w:t>
            </w:r>
            <w:proofErr w:type="spellStart"/>
            <w:proofErr w:type="gramStart"/>
            <w:r w:rsidRPr="00D04320">
              <w:rPr>
                <w:b/>
              </w:rPr>
              <w:t>mysaultcollege</w:t>
            </w:r>
            <w:proofErr w:type="spellEnd"/>
            <w:proofErr w:type="gramEnd"/>
            <w:r w:rsidRPr="00D04320">
              <w:rPr>
                <w:b/>
              </w:rPr>
              <w:t xml:space="preserve"> </w:t>
            </w:r>
            <w:r w:rsidRPr="00D04320">
              <w:t xml:space="preserve">gives you personalized access to online resources seven days a week from your home or school computer.  Single log-in access allows you to see your personal and financial information, timetable, grades, </w:t>
            </w:r>
            <w:proofErr w:type="gramStart"/>
            <w:r w:rsidRPr="00D04320">
              <w:t>records</w:t>
            </w:r>
            <w:proofErr w:type="gramEnd"/>
            <w:r w:rsidRPr="00D04320">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D04320">
                <w:t>LMS</w:t>
              </w:r>
            </w:smartTag>
            <w:proofErr w:type="spellEnd"/>
            <w:r w:rsidRPr="00D04320">
              <w:t xml:space="preserve">), and much more are also accessible through the student portal.  Go to </w:t>
            </w:r>
            <w:hyperlink r:id="rId10" w:history="1">
              <w:r w:rsidRPr="00D04320">
                <w:rPr>
                  <w:rStyle w:val="Hyperlink"/>
                </w:rPr>
                <w:t>https://my.saultcollege.ca</w:t>
              </w:r>
            </w:hyperlink>
            <w:r w:rsidRPr="00D04320">
              <w:t>.</w:t>
            </w:r>
          </w:p>
          <w:p w:rsidR="00D04320" w:rsidRPr="00D04320" w:rsidRDefault="00D04320" w:rsidP="00D04320"/>
        </w:tc>
      </w:tr>
      <w:tr w:rsidR="00D04320" w:rsidRPr="00D04320" w:rsidTr="00D04320">
        <w:trPr>
          <w:cantSplit/>
        </w:trPr>
        <w:tc>
          <w:tcPr>
            <w:tcW w:w="675" w:type="dxa"/>
          </w:tcPr>
          <w:p w:rsidR="00D04320" w:rsidRPr="00D04320" w:rsidRDefault="00D04320" w:rsidP="00D04320"/>
        </w:tc>
        <w:tc>
          <w:tcPr>
            <w:tcW w:w="8973" w:type="dxa"/>
          </w:tcPr>
          <w:p w:rsidR="00D04320" w:rsidRPr="00D04320" w:rsidRDefault="00D04320" w:rsidP="00D04320">
            <w:pPr>
              <w:rPr>
                <w:u w:val="single"/>
                <w:lang w:eastAsia="en-CA"/>
              </w:rPr>
            </w:pPr>
            <w:r w:rsidRPr="00D04320">
              <w:rPr>
                <w:u w:val="single"/>
                <w:lang w:eastAsia="en-CA"/>
              </w:rPr>
              <w:t>Electronic Devices in the Classroom:</w:t>
            </w:r>
          </w:p>
          <w:p w:rsidR="00D04320" w:rsidRPr="00D04320" w:rsidRDefault="00D04320" w:rsidP="00D04320">
            <w:pPr>
              <w:rPr>
                <w:lang w:eastAsia="en-CA"/>
              </w:rPr>
            </w:pPr>
            <w:r w:rsidRPr="00D04320">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D04320">
              <w:rPr>
                <w:bCs/>
                <w:lang w:eastAsia="en-CA"/>
              </w:rPr>
              <w:t>Where the use of an electronic device has been approved, the student agrees that materials recorded are for his/her use only, are not for distribution, and are the sole property of the College.</w:t>
            </w:r>
            <w:r w:rsidRPr="00D04320">
              <w:rPr>
                <w:lang w:eastAsia="en-CA"/>
              </w:rPr>
              <w:t xml:space="preserve"> </w:t>
            </w:r>
          </w:p>
          <w:p w:rsidR="00D04320" w:rsidRDefault="00D04320" w:rsidP="00D04320"/>
          <w:p w:rsidR="0017278A" w:rsidRDefault="0017278A" w:rsidP="00D04320">
            <w:r w:rsidRPr="00A805D4">
              <w:t>Cell phone ring tones must be turned off during for classes. Laptops are welcome for class related activities only.</w:t>
            </w:r>
          </w:p>
          <w:p w:rsidR="0017278A" w:rsidRPr="00D04320" w:rsidRDefault="0017278A" w:rsidP="00D04320"/>
        </w:tc>
      </w:tr>
    </w:tbl>
    <w:p w:rsidR="00C1680C" w:rsidRPr="00D04320" w:rsidRDefault="00C1680C" w:rsidP="0017278A"/>
    <w:sectPr w:rsidR="00C1680C" w:rsidRPr="00D04320" w:rsidSect="0057490C">
      <w:headerReference w:type="default" r:id="rId11"/>
      <w:headerReference w:type="first" r:id="rId12"/>
      <w:pgSz w:w="12240" w:h="15840"/>
      <w:pgMar w:top="1440" w:right="1440" w:bottom="36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72" w:rsidRDefault="00E91472" w:rsidP="003869E4">
      <w:r>
        <w:separator/>
      </w:r>
    </w:p>
  </w:endnote>
  <w:endnote w:type="continuationSeparator" w:id="0">
    <w:p w:rsidR="00E91472" w:rsidRDefault="00E91472" w:rsidP="00386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72" w:rsidRDefault="00E91472" w:rsidP="003869E4">
      <w:r>
        <w:separator/>
      </w:r>
    </w:p>
  </w:footnote>
  <w:footnote w:type="continuationSeparator" w:id="0">
    <w:p w:rsidR="00E91472" w:rsidRDefault="00E91472" w:rsidP="00386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72" w:rsidRDefault="00E91472">
    <w:pPr>
      <w:pStyle w:val="Header"/>
      <w:jc w:val="right"/>
    </w:pPr>
  </w:p>
  <w:p w:rsidR="00E91472" w:rsidRDefault="00E914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72" w:rsidRPr="00B92892" w:rsidRDefault="00E91472" w:rsidP="00F433E0">
    <w:pPr>
      <w:pStyle w:val="Header"/>
      <w:rPr>
        <w:b/>
      </w:rPr>
    </w:pPr>
    <w:r w:rsidRPr="00B92892">
      <w:rPr>
        <w:b/>
      </w:rPr>
      <w:t>Professional Growth I</w:t>
    </w:r>
    <w:r w:rsidRPr="00B92892">
      <w:rPr>
        <w:b/>
      </w:rPr>
      <w:tab/>
    </w:r>
    <w:r w:rsidR="00806BE5" w:rsidRPr="00B92892">
      <w:rPr>
        <w:b/>
      </w:rPr>
      <w:fldChar w:fldCharType="begin"/>
    </w:r>
    <w:r w:rsidRPr="00B92892">
      <w:rPr>
        <w:b/>
      </w:rPr>
      <w:instrText xml:space="preserve"> PAGE   \* MERGEFORMAT </w:instrText>
    </w:r>
    <w:r w:rsidR="00806BE5" w:rsidRPr="00B92892">
      <w:rPr>
        <w:b/>
      </w:rPr>
      <w:fldChar w:fldCharType="separate"/>
    </w:r>
    <w:r w:rsidR="00A0646A">
      <w:rPr>
        <w:b/>
        <w:noProof/>
      </w:rPr>
      <w:t>16</w:t>
    </w:r>
    <w:r w:rsidR="00806BE5" w:rsidRPr="00B92892">
      <w:rPr>
        <w:b/>
      </w:rPr>
      <w:fldChar w:fldCharType="end"/>
    </w:r>
    <w:r w:rsidRPr="00B92892">
      <w:rPr>
        <w:b/>
      </w:rPr>
      <w:tab/>
      <w:t>NURS1056</w:t>
    </w:r>
  </w:p>
  <w:p w:rsidR="00E91472" w:rsidRDefault="00E914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472" w:rsidRPr="00B92892" w:rsidRDefault="00E91472">
    <w:pPr>
      <w:pStyle w:val="Header"/>
      <w:rPr>
        <w:b/>
      </w:rPr>
    </w:pPr>
    <w:r w:rsidRPr="00B92892">
      <w:rPr>
        <w:b/>
      </w:rPr>
      <w:t>Professional Growth I</w:t>
    </w:r>
    <w:r w:rsidRPr="00B92892">
      <w:rPr>
        <w:b/>
      </w:rPr>
      <w:tab/>
    </w:r>
    <w:r w:rsidR="00806BE5" w:rsidRPr="00B92892">
      <w:rPr>
        <w:b/>
      </w:rPr>
      <w:fldChar w:fldCharType="begin"/>
    </w:r>
    <w:r w:rsidRPr="00B92892">
      <w:rPr>
        <w:b/>
      </w:rPr>
      <w:instrText xml:space="preserve"> PAGE   \* MERGEFORMAT </w:instrText>
    </w:r>
    <w:r w:rsidR="00806BE5" w:rsidRPr="00B92892">
      <w:rPr>
        <w:b/>
      </w:rPr>
      <w:fldChar w:fldCharType="separate"/>
    </w:r>
    <w:r w:rsidR="00A0646A">
      <w:rPr>
        <w:b/>
        <w:noProof/>
      </w:rPr>
      <w:t>2</w:t>
    </w:r>
    <w:r w:rsidR="00806BE5" w:rsidRPr="00B92892">
      <w:rPr>
        <w:b/>
      </w:rPr>
      <w:fldChar w:fldCharType="end"/>
    </w:r>
    <w:r w:rsidRPr="00B92892">
      <w:rPr>
        <w:b/>
      </w:rPr>
      <w:tab/>
      <w:t>NURS1056</w:t>
    </w:r>
  </w:p>
  <w:p w:rsidR="00E91472" w:rsidRDefault="00E91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16"/>
  </w:num>
  <w:num w:numId="18">
    <w:abstractNumId w:val="2"/>
  </w:num>
  <w:num w:numId="19">
    <w:abstractNumId w:val="0"/>
  </w:num>
  <w:num w:numId="20">
    <w:abstractNumId w:val="7"/>
  </w:num>
  <w:num w:numId="21">
    <w:abstractNumId w:val="15"/>
  </w:num>
  <w:num w:numId="22">
    <w:abstractNumId w:val="12"/>
  </w:num>
  <w:num w:numId="23">
    <w:abstractNumId w:val="5"/>
  </w:num>
  <w:num w:numId="24">
    <w:abstractNumId w:val="18"/>
  </w:num>
  <w:num w:numId="25">
    <w:abstractNumId w:val="13"/>
  </w:num>
  <w:num w:numId="26">
    <w:abstractNumId w:val="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02BA9"/>
    <w:rsid w:val="00004008"/>
    <w:rsid w:val="0009018E"/>
    <w:rsid w:val="001150F4"/>
    <w:rsid w:val="001363C0"/>
    <w:rsid w:val="0017278A"/>
    <w:rsid w:val="0018590B"/>
    <w:rsid w:val="0019747D"/>
    <w:rsid w:val="001B7A4F"/>
    <w:rsid w:val="001C0062"/>
    <w:rsid w:val="001D421F"/>
    <w:rsid w:val="002013BA"/>
    <w:rsid w:val="002302F4"/>
    <w:rsid w:val="002400A1"/>
    <w:rsid w:val="00247029"/>
    <w:rsid w:val="00247326"/>
    <w:rsid w:val="00256B57"/>
    <w:rsid w:val="00262131"/>
    <w:rsid w:val="002A0863"/>
    <w:rsid w:val="002C7066"/>
    <w:rsid w:val="002E7F33"/>
    <w:rsid w:val="00312D69"/>
    <w:rsid w:val="00382ACA"/>
    <w:rsid w:val="003869E4"/>
    <w:rsid w:val="003A1100"/>
    <w:rsid w:val="003E5AD5"/>
    <w:rsid w:val="003F0181"/>
    <w:rsid w:val="003F0CF9"/>
    <w:rsid w:val="003F4E58"/>
    <w:rsid w:val="0046643A"/>
    <w:rsid w:val="004B7E94"/>
    <w:rsid w:val="004D4D25"/>
    <w:rsid w:val="0055547F"/>
    <w:rsid w:val="00572039"/>
    <w:rsid w:val="0057490C"/>
    <w:rsid w:val="00590D9B"/>
    <w:rsid w:val="00591982"/>
    <w:rsid w:val="005938BE"/>
    <w:rsid w:val="005C1B25"/>
    <w:rsid w:val="005C438E"/>
    <w:rsid w:val="005D18CB"/>
    <w:rsid w:val="00617EA1"/>
    <w:rsid w:val="006562FB"/>
    <w:rsid w:val="006B258D"/>
    <w:rsid w:val="006B425C"/>
    <w:rsid w:val="006D63BD"/>
    <w:rsid w:val="006F757C"/>
    <w:rsid w:val="00702BA9"/>
    <w:rsid w:val="0074349C"/>
    <w:rsid w:val="007837C7"/>
    <w:rsid w:val="007A56E1"/>
    <w:rsid w:val="007B29D4"/>
    <w:rsid w:val="007E5C1C"/>
    <w:rsid w:val="007F5B00"/>
    <w:rsid w:val="007F76E8"/>
    <w:rsid w:val="00803DD2"/>
    <w:rsid w:val="00805405"/>
    <w:rsid w:val="00806BE5"/>
    <w:rsid w:val="00823D1A"/>
    <w:rsid w:val="00827CFB"/>
    <w:rsid w:val="00891324"/>
    <w:rsid w:val="00891884"/>
    <w:rsid w:val="008B24DF"/>
    <w:rsid w:val="008B4790"/>
    <w:rsid w:val="00945A42"/>
    <w:rsid w:val="0094688D"/>
    <w:rsid w:val="00952833"/>
    <w:rsid w:val="0096514C"/>
    <w:rsid w:val="0097163D"/>
    <w:rsid w:val="00985814"/>
    <w:rsid w:val="009C688E"/>
    <w:rsid w:val="009E56B4"/>
    <w:rsid w:val="00A00B33"/>
    <w:rsid w:val="00A0646A"/>
    <w:rsid w:val="00A17D30"/>
    <w:rsid w:val="00A319B6"/>
    <w:rsid w:val="00A5352E"/>
    <w:rsid w:val="00A72EF3"/>
    <w:rsid w:val="00A96B9A"/>
    <w:rsid w:val="00AC11CD"/>
    <w:rsid w:val="00AC5546"/>
    <w:rsid w:val="00AC64BA"/>
    <w:rsid w:val="00AE2B12"/>
    <w:rsid w:val="00B60BE2"/>
    <w:rsid w:val="00B638F8"/>
    <w:rsid w:val="00B80386"/>
    <w:rsid w:val="00B92892"/>
    <w:rsid w:val="00B92FA8"/>
    <w:rsid w:val="00C00039"/>
    <w:rsid w:val="00C1245A"/>
    <w:rsid w:val="00C1565F"/>
    <w:rsid w:val="00C1680C"/>
    <w:rsid w:val="00C36C81"/>
    <w:rsid w:val="00C725BC"/>
    <w:rsid w:val="00C95612"/>
    <w:rsid w:val="00CB06A5"/>
    <w:rsid w:val="00CC525C"/>
    <w:rsid w:val="00CF364B"/>
    <w:rsid w:val="00D04320"/>
    <w:rsid w:val="00D10CBB"/>
    <w:rsid w:val="00D61166"/>
    <w:rsid w:val="00D8097B"/>
    <w:rsid w:val="00DF7AC1"/>
    <w:rsid w:val="00E06DAB"/>
    <w:rsid w:val="00E91472"/>
    <w:rsid w:val="00F433E0"/>
    <w:rsid w:val="00F53270"/>
    <w:rsid w:val="00F5583E"/>
    <w:rsid w:val="00F90B6B"/>
    <w:rsid w:val="00FC3028"/>
    <w:rsid w:val="00FC4F04"/>
    <w:rsid w:val="00FD3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uiPriority w:val="99"/>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uiPriority w:val="99"/>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hyperlink" Target="mailto:cno@cnoma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CDA89-9CDD-491B-881A-86ACC966CE12}"/>
</file>

<file path=customXml/itemProps2.xml><?xml version="1.0" encoding="utf-8"?>
<ds:datastoreItem xmlns:ds="http://schemas.openxmlformats.org/officeDocument/2006/customXml" ds:itemID="{F75BF638-04A8-4105-A922-2E2647A13335}"/>
</file>

<file path=customXml/itemProps3.xml><?xml version="1.0" encoding="utf-8"?>
<ds:datastoreItem xmlns:ds="http://schemas.openxmlformats.org/officeDocument/2006/customXml" ds:itemID="{F531F70B-DCF4-4622-8E9D-ECBA854EFB90}"/>
</file>

<file path=docProps/app.xml><?xml version="1.0" encoding="utf-8"?>
<Properties xmlns="http://schemas.openxmlformats.org/officeDocument/2006/extended-properties" xmlns:vt="http://schemas.openxmlformats.org/officeDocument/2006/docPropsVTypes">
  <Template>Normal.dotm</Template>
  <TotalTime>103</TotalTime>
  <Pages>16</Pages>
  <Words>4205</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28163</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xptemplate</dc:creator>
  <cp:keywords/>
  <dc:description/>
  <cp:lastModifiedBy>gguidocci</cp:lastModifiedBy>
  <cp:revision>4</cp:revision>
  <cp:lastPrinted>2009-08-05T17:02:00Z</cp:lastPrinted>
  <dcterms:created xsi:type="dcterms:W3CDTF">2009-07-23T19:48:00Z</dcterms:created>
  <dcterms:modified xsi:type="dcterms:W3CDTF">2009-08-05T17:03:00Z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4889600</vt:r8>
  </property>
</Properties>
</file>